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A2C1" w14:textId="77777777" w:rsidR="00C03D8D" w:rsidRDefault="00FA7FC4" w:rsidP="0064282B">
      <w:pPr>
        <w:pStyle w:val="Bodytext20"/>
        <w:shd w:val="clear" w:color="auto" w:fill="auto"/>
        <w:spacing w:after="120" w:line="360" w:lineRule="auto"/>
        <w:ind w:right="49"/>
        <w:jc w:val="center"/>
        <w:rPr>
          <w:rStyle w:val="Bodytext21"/>
          <w:rFonts w:ascii="GFS Didot" w:hAnsi="GFS Didot"/>
          <w:b/>
          <w:sz w:val="28"/>
          <w:szCs w:val="28"/>
        </w:rPr>
      </w:pPr>
      <w:r w:rsidRPr="00F73620">
        <w:rPr>
          <w:rStyle w:val="Bodytext21"/>
          <w:rFonts w:ascii="GFS Didot" w:hAnsi="GFS Didot"/>
          <w:b/>
          <w:sz w:val="28"/>
          <w:szCs w:val="28"/>
        </w:rPr>
        <w:t xml:space="preserve">ἐπικήδειος </w:t>
      </w:r>
      <w:r w:rsidR="001B7BDF" w:rsidRPr="00F73620">
        <w:rPr>
          <w:rStyle w:val="Bodytext21"/>
          <w:rFonts w:ascii="GFS Didot" w:hAnsi="GFS Didot"/>
          <w:b/>
          <w:sz w:val="28"/>
          <w:szCs w:val="28"/>
        </w:rPr>
        <w:t>στόν ἀοίδιμο</w:t>
      </w:r>
      <w:r w:rsidRPr="00F73620">
        <w:rPr>
          <w:rStyle w:val="Bodytext21"/>
          <w:rFonts w:ascii="GFS Didot" w:hAnsi="GFS Didot"/>
          <w:b/>
          <w:sz w:val="28"/>
          <w:szCs w:val="28"/>
        </w:rPr>
        <w:t xml:space="preserve"> Μητροπολίτ</w:t>
      </w:r>
      <w:r w:rsidR="001B7BDF" w:rsidRPr="00F73620">
        <w:rPr>
          <w:rStyle w:val="Bodytext21"/>
          <w:rFonts w:ascii="GFS Didot" w:hAnsi="GFS Didot"/>
          <w:b/>
          <w:sz w:val="28"/>
          <w:szCs w:val="28"/>
        </w:rPr>
        <w:t>η</w:t>
      </w:r>
      <w:r w:rsidRPr="00F73620">
        <w:rPr>
          <w:rStyle w:val="Bodytext21"/>
          <w:rFonts w:ascii="GFS Didot" w:hAnsi="GFS Didot"/>
          <w:b/>
          <w:sz w:val="28"/>
          <w:szCs w:val="28"/>
        </w:rPr>
        <w:t xml:space="preserve"> </w:t>
      </w:r>
      <w:proofErr w:type="spellStart"/>
      <w:r w:rsidR="006F04E1" w:rsidRPr="00F73620">
        <w:rPr>
          <w:rStyle w:val="Bodytext21"/>
          <w:rFonts w:ascii="GFS Didot" w:hAnsi="GFS Didot"/>
          <w:b/>
          <w:sz w:val="28"/>
          <w:szCs w:val="28"/>
        </w:rPr>
        <w:t>Λαγκα</w:t>
      </w:r>
      <w:r w:rsidR="00C174A9" w:rsidRPr="00F73620">
        <w:rPr>
          <w:rStyle w:val="Bodytext21"/>
          <w:rFonts w:ascii="GFS Didot" w:hAnsi="GFS Didot"/>
          <w:b/>
          <w:sz w:val="28"/>
          <w:szCs w:val="28"/>
        </w:rPr>
        <w:t>δ</w:t>
      </w:r>
      <w:r w:rsidR="006F04E1" w:rsidRPr="00F73620">
        <w:rPr>
          <w:rStyle w:val="Bodytext21"/>
          <w:rFonts w:ascii="GFS Didot" w:hAnsi="GFS Didot"/>
          <w:b/>
          <w:sz w:val="28"/>
          <w:szCs w:val="28"/>
        </w:rPr>
        <w:t>ᾶ</w:t>
      </w:r>
      <w:proofErr w:type="spellEnd"/>
      <w:r w:rsidR="006F04E1" w:rsidRPr="00F73620">
        <w:rPr>
          <w:rStyle w:val="Bodytext21"/>
          <w:rFonts w:ascii="GFS Didot" w:hAnsi="GFS Didot"/>
          <w:b/>
          <w:sz w:val="28"/>
          <w:szCs w:val="28"/>
        </w:rPr>
        <w:t xml:space="preserve">, </w:t>
      </w:r>
      <w:proofErr w:type="spellStart"/>
      <w:r w:rsidR="006F04E1" w:rsidRPr="00F73620">
        <w:rPr>
          <w:rStyle w:val="Bodytext21"/>
          <w:rFonts w:ascii="GFS Didot" w:hAnsi="GFS Didot"/>
          <w:b/>
          <w:sz w:val="28"/>
          <w:szCs w:val="28"/>
        </w:rPr>
        <w:t>Λητῆς</w:t>
      </w:r>
      <w:proofErr w:type="spellEnd"/>
      <w:r w:rsidR="006F04E1" w:rsidRPr="00F73620">
        <w:rPr>
          <w:rStyle w:val="Bodytext21"/>
          <w:rFonts w:ascii="GFS Didot" w:hAnsi="GFS Didot"/>
          <w:b/>
          <w:sz w:val="28"/>
          <w:szCs w:val="28"/>
        </w:rPr>
        <w:t xml:space="preserve"> </w:t>
      </w:r>
      <w:proofErr w:type="spellStart"/>
      <w:r w:rsidR="006F04E1" w:rsidRPr="00F73620">
        <w:rPr>
          <w:rStyle w:val="Bodytext21"/>
          <w:rFonts w:ascii="GFS Didot" w:hAnsi="GFS Didot"/>
          <w:b/>
          <w:sz w:val="28"/>
          <w:szCs w:val="28"/>
        </w:rPr>
        <w:t>καί</w:t>
      </w:r>
      <w:proofErr w:type="spellEnd"/>
      <w:r w:rsidR="006F04E1" w:rsidRPr="00F73620">
        <w:rPr>
          <w:rStyle w:val="Bodytext21"/>
          <w:rFonts w:ascii="GFS Didot" w:hAnsi="GFS Didot"/>
          <w:b/>
          <w:sz w:val="28"/>
          <w:szCs w:val="28"/>
        </w:rPr>
        <w:t xml:space="preserve"> </w:t>
      </w:r>
      <w:proofErr w:type="spellStart"/>
      <w:r w:rsidR="006F04E1" w:rsidRPr="00F73620">
        <w:rPr>
          <w:rStyle w:val="Bodytext21"/>
          <w:rFonts w:ascii="GFS Didot" w:hAnsi="GFS Didot"/>
          <w:b/>
          <w:sz w:val="28"/>
          <w:szCs w:val="28"/>
        </w:rPr>
        <w:t>Ρεντίνης</w:t>
      </w:r>
      <w:proofErr w:type="spellEnd"/>
    </w:p>
    <w:p w14:paraId="6FD2DBD7" w14:textId="686569A4" w:rsidR="00FA7FC4" w:rsidRPr="00F73620" w:rsidRDefault="00F7148E" w:rsidP="0064282B">
      <w:pPr>
        <w:pStyle w:val="Bodytext20"/>
        <w:shd w:val="clear" w:color="auto" w:fill="auto"/>
        <w:spacing w:after="120" w:line="360" w:lineRule="auto"/>
        <w:ind w:right="49"/>
        <w:jc w:val="center"/>
        <w:rPr>
          <w:rStyle w:val="Bodytext21"/>
          <w:rFonts w:ascii="GFS Didot" w:hAnsi="GFS Didot"/>
          <w:b/>
          <w:sz w:val="28"/>
          <w:szCs w:val="28"/>
        </w:rPr>
      </w:pPr>
      <w:bookmarkStart w:id="0" w:name="_GoBack"/>
      <w:bookmarkEnd w:id="0"/>
      <w:r w:rsidRPr="00F73620">
        <w:rPr>
          <w:rStyle w:val="Bodytext21"/>
          <w:rFonts w:ascii="GFS Didot" w:hAnsi="GFS Didot"/>
          <w:b/>
          <w:sz w:val="28"/>
          <w:szCs w:val="28"/>
        </w:rPr>
        <w:t xml:space="preserve"> </w:t>
      </w:r>
      <w:r w:rsidR="00FA7FC4" w:rsidRPr="00F73620">
        <w:rPr>
          <w:rStyle w:val="Bodytext21"/>
          <w:rFonts w:ascii="GFS Didot" w:hAnsi="GFS Didot"/>
          <w:b/>
          <w:sz w:val="28"/>
          <w:szCs w:val="28"/>
        </w:rPr>
        <w:t>κυρ</w:t>
      </w:r>
      <w:r w:rsidR="001B7BDF" w:rsidRPr="00F73620">
        <w:rPr>
          <w:rStyle w:val="Bodytext21"/>
          <w:rFonts w:ascii="GFS Didot" w:hAnsi="GFS Didot"/>
          <w:b/>
          <w:sz w:val="28"/>
          <w:szCs w:val="28"/>
        </w:rPr>
        <w:t>ό</w:t>
      </w:r>
      <w:r w:rsidR="00FA7FC4" w:rsidRPr="00F73620">
        <w:rPr>
          <w:rStyle w:val="Bodytext21"/>
          <w:rFonts w:ascii="GFS Didot" w:hAnsi="GFS Didot"/>
          <w:b/>
          <w:sz w:val="28"/>
          <w:szCs w:val="28"/>
        </w:rPr>
        <w:t xml:space="preserve"> </w:t>
      </w:r>
      <w:r w:rsidR="006F04E1" w:rsidRPr="00F73620">
        <w:rPr>
          <w:rStyle w:val="Bodytext21"/>
          <w:rFonts w:ascii="GFS Didot" w:hAnsi="GFS Didot"/>
          <w:b/>
          <w:sz w:val="28"/>
          <w:szCs w:val="28"/>
        </w:rPr>
        <w:t>Ἰωάνν</w:t>
      </w:r>
      <w:r w:rsidR="001B7BDF" w:rsidRPr="00F73620">
        <w:rPr>
          <w:rStyle w:val="Bodytext21"/>
          <w:rFonts w:ascii="GFS Didot" w:hAnsi="GFS Didot"/>
          <w:b/>
          <w:sz w:val="28"/>
          <w:szCs w:val="28"/>
        </w:rPr>
        <w:t>η</w:t>
      </w:r>
    </w:p>
    <w:p w14:paraId="0748CD15" w14:textId="77777777" w:rsidR="00806DF3" w:rsidRPr="00F73620" w:rsidRDefault="00806DF3" w:rsidP="0064282B">
      <w:pPr>
        <w:widowControl/>
        <w:spacing w:after="120" w:line="360" w:lineRule="auto"/>
        <w:ind w:left="5245"/>
        <w:jc w:val="both"/>
        <w:rPr>
          <w:rFonts w:ascii="GFS Didot" w:eastAsia="Times New Roman" w:hAnsi="GFS Didot" w:cs="Arial"/>
          <w:i/>
          <w:iCs/>
          <w:color w:val="333333"/>
          <w:sz w:val="28"/>
          <w:szCs w:val="28"/>
          <w:bdr w:val="none" w:sz="0" w:space="0" w:color="auto" w:frame="1"/>
          <w:lang w:eastAsia="en-US" w:bidi="ar-SA"/>
        </w:rPr>
      </w:pPr>
    </w:p>
    <w:p w14:paraId="52B0969B" w14:textId="38065ABB" w:rsidR="003C130E" w:rsidRPr="00F73620" w:rsidRDefault="00806DF3" w:rsidP="0064282B">
      <w:pPr>
        <w:widowControl/>
        <w:spacing w:after="120" w:line="360" w:lineRule="auto"/>
        <w:ind w:left="3544"/>
        <w:jc w:val="both"/>
        <w:rPr>
          <w:rFonts w:ascii="GFS Didot" w:eastAsia="Times New Roman" w:hAnsi="GFS Didot" w:cs="Arial"/>
          <w:i/>
          <w:iCs/>
          <w:color w:val="333333"/>
          <w:sz w:val="28"/>
          <w:szCs w:val="28"/>
          <w:bdr w:val="none" w:sz="0" w:space="0" w:color="auto" w:frame="1"/>
          <w:lang w:eastAsia="en-US" w:bidi="ar-SA"/>
        </w:rPr>
      </w:pPr>
      <w:r w:rsidRPr="00F73620">
        <w:rPr>
          <w:rFonts w:ascii="GFS Didot" w:eastAsia="Times New Roman" w:hAnsi="GFS Didot" w:cs="Arial"/>
          <w:i/>
          <w:iCs/>
          <w:color w:val="333333"/>
          <w:sz w:val="28"/>
          <w:szCs w:val="28"/>
          <w:bdr w:val="none" w:sz="0" w:space="0" w:color="auto" w:frame="1"/>
          <w:lang w:eastAsia="en-US" w:bidi="ar-SA"/>
        </w:rPr>
        <w:t>“</w:t>
      </w:r>
      <w:r w:rsidR="006F04E1" w:rsidRPr="00F73620">
        <w:rPr>
          <w:rFonts w:ascii="GFS Didot" w:eastAsia="Times New Roman" w:hAnsi="GFS Didot" w:cs="Arial"/>
          <w:i/>
          <w:iCs/>
          <w:color w:val="333333"/>
          <w:sz w:val="28"/>
          <w:szCs w:val="28"/>
          <w:bdr w:val="none" w:sz="0" w:space="0" w:color="auto" w:frame="1"/>
          <w:lang w:eastAsia="en-US" w:bidi="ar-SA"/>
        </w:rPr>
        <w:t>Ἀγαλλιάσθω ἡ κτίσις καί ἀνθείτω ὡς κρίνον· ὁ γάρ Χριστό</w:t>
      </w:r>
      <w:r w:rsidR="00041D08" w:rsidRPr="00F73620">
        <w:rPr>
          <w:rFonts w:ascii="GFS Didot" w:eastAsia="Times New Roman" w:hAnsi="GFS Didot" w:cs="Arial"/>
          <w:i/>
          <w:iCs/>
          <w:color w:val="333333"/>
          <w:sz w:val="28"/>
          <w:szCs w:val="28"/>
          <w:bdr w:val="none" w:sz="0" w:space="0" w:color="auto" w:frame="1"/>
          <w:lang w:eastAsia="en-US" w:bidi="ar-SA"/>
        </w:rPr>
        <w:t>ς ἐκ τῶν νεκρῶν ἠγέρθη ὡς Θεός…</w:t>
      </w:r>
    </w:p>
    <w:p w14:paraId="649569C1" w14:textId="67DA9542" w:rsidR="006F04E1" w:rsidRPr="00F73620" w:rsidRDefault="006F04E1" w:rsidP="0064282B">
      <w:pPr>
        <w:widowControl/>
        <w:spacing w:after="120" w:line="360" w:lineRule="auto"/>
        <w:ind w:left="3544"/>
        <w:jc w:val="both"/>
        <w:rPr>
          <w:rFonts w:ascii="GFS Didot" w:eastAsia="Times New Roman" w:hAnsi="GFS Didot" w:cs="Arial"/>
          <w:i/>
          <w:iCs/>
          <w:color w:val="333333"/>
          <w:sz w:val="28"/>
          <w:szCs w:val="28"/>
          <w:bdr w:val="none" w:sz="0" w:space="0" w:color="auto" w:frame="1"/>
          <w:lang w:eastAsia="en-US" w:bidi="ar-SA"/>
        </w:rPr>
      </w:pPr>
      <w:r w:rsidRPr="00F73620">
        <w:rPr>
          <w:rFonts w:ascii="GFS Didot" w:eastAsia="Times New Roman" w:hAnsi="GFS Didot" w:cs="Arial"/>
          <w:i/>
          <w:iCs/>
          <w:color w:val="333333"/>
          <w:sz w:val="28"/>
          <w:szCs w:val="28"/>
          <w:bdr w:val="none" w:sz="0" w:space="0" w:color="auto" w:frame="1"/>
          <w:lang w:eastAsia="en-US" w:bidi="ar-SA"/>
        </w:rPr>
        <w:t>ποῦ σου ᾅδη τό νῖκος; καθεῖλέ σε εἰς γῆν, ὑψώσας τό κέρας ἡμῶν ὡς εὔσπ</w:t>
      </w:r>
      <w:r w:rsidR="00234A84" w:rsidRPr="00F73620">
        <w:rPr>
          <w:rFonts w:ascii="GFS Didot" w:eastAsia="Times New Roman" w:hAnsi="GFS Didot" w:cs="Arial"/>
          <w:i/>
          <w:iCs/>
          <w:color w:val="333333"/>
          <w:sz w:val="28"/>
          <w:szCs w:val="28"/>
          <w:bdr w:val="none" w:sz="0" w:space="0" w:color="auto" w:frame="1"/>
          <w:lang w:eastAsia="en-US" w:bidi="ar-SA"/>
        </w:rPr>
        <w:t>λ</w:t>
      </w:r>
      <w:r w:rsidRPr="00F73620">
        <w:rPr>
          <w:rFonts w:ascii="GFS Didot" w:eastAsia="Times New Roman" w:hAnsi="GFS Didot" w:cs="Arial"/>
          <w:i/>
          <w:iCs/>
          <w:color w:val="333333"/>
          <w:sz w:val="28"/>
          <w:szCs w:val="28"/>
          <w:bdr w:val="none" w:sz="0" w:space="0" w:color="auto" w:frame="1"/>
          <w:lang w:eastAsia="en-US" w:bidi="ar-SA"/>
        </w:rPr>
        <w:t>αγχνος”</w:t>
      </w:r>
    </w:p>
    <w:p w14:paraId="446CF4E8" w14:textId="77777777" w:rsidR="00D5104A" w:rsidRPr="00F73620" w:rsidRDefault="003C130E" w:rsidP="0064282B">
      <w:pPr>
        <w:widowControl/>
        <w:spacing w:after="120" w:line="360" w:lineRule="auto"/>
        <w:ind w:left="3544"/>
        <w:jc w:val="right"/>
        <w:rPr>
          <w:rFonts w:ascii="GFS Didot" w:eastAsia="Times New Roman" w:hAnsi="GFS Didot" w:cs="Arial"/>
          <w:iCs/>
          <w:color w:val="333333"/>
          <w:sz w:val="28"/>
          <w:szCs w:val="28"/>
          <w:bdr w:val="none" w:sz="0" w:space="0" w:color="auto" w:frame="1"/>
          <w:lang w:eastAsia="en-US" w:bidi="ar-SA"/>
        </w:rPr>
      </w:pPr>
      <w:r w:rsidRPr="00F73620">
        <w:rPr>
          <w:rFonts w:ascii="GFS Didot" w:eastAsia="Times New Roman" w:hAnsi="GFS Didot" w:cs="Arial"/>
          <w:i/>
          <w:iCs/>
          <w:color w:val="333333"/>
          <w:sz w:val="28"/>
          <w:szCs w:val="28"/>
          <w:bdr w:val="none" w:sz="0" w:space="0" w:color="auto" w:frame="1"/>
          <w:lang w:eastAsia="en-US" w:bidi="ar-SA"/>
        </w:rPr>
        <w:t>(</w:t>
      </w:r>
      <w:r w:rsidR="006F04E1" w:rsidRPr="00F73620">
        <w:rPr>
          <w:rFonts w:ascii="GFS Didot" w:eastAsia="Times New Roman" w:hAnsi="GFS Didot" w:cs="Arial"/>
          <w:i/>
          <w:iCs/>
          <w:color w:val="333333"/>
          <w:sz w:val="28"/>
          <w:szCs w:val="28"/>
          <w:bdr w:val="none" w:sz="0" w:space="0" w:color="auto" w:frame="1"/>
          <w:lang w:eastAsia="en-US" w:bidi="ar-SA"/>
        </w:rPr>
        <w:t>τῇ Κυριακῇ πρωΐ τοῦ πλ. β΄ ἤχου, Σταυροαναστάσιμος Κανών, ᾠδή θ΄</w:t>
      </w:r>
      <w:r w:rsidRPr="00F73620">
        <w:rPr>
          <w:rFonts w:ascii="GFS Didot" w:eastAsia="Times New Roman" w:hAnsi="GFS Didot" w:cs="Arial"/>
          <w:i/>
          <w:iCs/>
          <w:color w:val="333333"/>
          <w:sz w:val="28"/>
          <w:szCs w:val="28"/>
          <w:bdr w:val="none" w:sz="0" w:space="0" w:color="auto" w:frame="1"/>
          <w:lang w:eastAsia="en-US" w:bidi="ar-SA"/>
        </w:rPr>
        <w:t>)</w:t>
      </w:r>
      <w:r w:rsidRPr="00F73620">
        <w:rPr>
          <w:rFonts w:ascii="GFS Didot" w:eastAsia="Times New Roman" w:hAnsi="GFS Didot" w:cs="Arial"/>
          <w:iCs/>
          <w:color w:val="333333"/>
          <w:sz w:val="28"/>
          <w:szCs w:val="28"/>
          <w:bdr w:val="none" w:sz="0" w:space="0" w:color="auto" w:frame="1"/>
          <w:lang w:eastAsia="en-US" w:bidi="ar-SA"/>
        </w:rPr>
        <w:t>.</w:t>
      </w:r>
    </w:p>
    <w:p w14:paraId="09277ADB" w14:textId="7E30C464" w:rsidR="00FA7FC4" w:rsidRPr="00F73620" w:rsidRDefault="00D5104A" w:rsidP="0064282B">
      <w:pPr>
        <w:widowControl/>
        <w:spacing w:after="120" w:line="360" w:lineRule="auto"/>
        <w:ind w:left="3544"/>
        <w:jc w:val="right"/>
        <w:rPr>
          <w:rStyle w:val="Bodytext21"/>
          <w:rFonts w:ascii="GFS Didot" w:hAnsi="GFS Didot"/>
          <w:sz w:val="28"/>
          <w:szCs w:val="28"/>
          <w:u w:val="none"/>
        </w:rPr>
      </w:pPr>
      <w:r w:rsidRPr="00F73620">
        <w:rPr>
          <w:rStyle w:val="Bodytext21"/>
          <w:rFonts w:ascii="GFS Didot" w:hAnsi="GFS Didot"/>
          <w:i/>
          <w:sz w:val="28"/>
          <w:szCs w:val="28"/>
          <w:u w:val="none"/>
        </w:rPr>
        <w:t>«Νά χαίρεται ὅλη ἡ δημιουργία καί νά ἀνθίζει ὅπως τό κρίνο· γιατί ὁ Χριστός ἀναστήθηκε ἐκ νεκρῶν ὡ</w:t>
      </w:r>
      <w:r w:rsidR="00041D08" w:rsidRPr="00F73620">
        <w:rPr>
          <w:rStyle w:val="Bodytext21"/>
          <w:rFonts w:ascii="GFS Didot" w:hAnsi="GFS Didot"/>
          <w:i/>
          <w:sz w:val="28"/>
          <w:szCs w:val="28"/>
          <w:u w:val="none"/>
        </w:rPr>
        <w:t xml:space="preserve">ς Θεός… </w:t>
      </w:r>
      <w:r w:rsidRPr="00F73620">
        <w:rPr>
          <w:rStyle w:val="Bodytext21"/>
          <w:rFonts w:ascii="GFS Didot" w:hAnsi="GFS Didot"/>
          <w:i/>
          <w:sz w:val="28"/>
          <w:szCs w:val="28"/>
          <w:u w:val="none"/>
        </w:rPr>
        <w:t>ποῦ εἶναι ἅδη τό κέρδος σου; ἐσένα σέ περιόρισε στή γῆ, καί τή δική μας παράταξη τήν ἀνύψωσε (στούς οὐρανούς) ἀπό εὐσπλαχνία»</w:t>
      </w:r>
      <w:r w:rsidRPr="00F73620">
        <w:rPr>
          <w:rStyle w:val="Bodytext21"/>
          <w:rFonts w:ascii="GFS Didot" w:hAnsi="GFS Didot"/>
          <w:sz w:val="28"/>
          <w:szCs w:val="28"/>
          <w:u w:val="none"/>
        </w:rPr>
        <w:t xml:space="preserve"> </w:t>
      </w:r>
      <w:r w:rsidRPr="00F73620">
        <w:rPr>
          <w:rStyle w:val="Bodytext21"/>
          <w:rFonts w:ascii="GFS Didot" w:hAnsi="GFS Didot"/>
          <w:i/>
          <w:sz w:val="22"/>
          <w:szCs w:val="22"/>
          <w:u w:val="none"/>
        </w:rPr>
        <w:t>(ἐλεύθ. μτφρ.)</w:t>
      </w:r>
      <w:r w:rsidRPr="00F73620">
        <w:rPr>
          <w:rStyle w:val="Bodytext21"/>
          <w:rFonts w:ascii="GFS Didot" w:hAnsi="GFS Didot"/>
          <w:sz w:val="28"/>
          <w:szCs w:val="28"/>
          <w:u w:val="none"/>
        </w:rPr>
        <w:t>.</w:t>
      </w:r>
    </w:p>
    <w:p w14:paraId="52EAC9B0" w14:textId="77777777" w:rsidR="00F7148E" w:rsidRPr="00F73620" w:rsidRDefault="00F7148E" w:rsidP="0064282B">
      <w:pPr>
        <w:widowControl/>
        <w:spacing w:after="120" w:line="360" w:lineRule="auto"/>
        <w:ind w:left="5103"/>
        <w:jc w:val="right"/>
        <w:rPr>
          <w:rStyle w:val="Bodytext21"/>
          <w:rFonts w:ascii="GFS Didot" w:hAnsi="GFS Didot"/>
          <w:i/>
          <w:sz w:val="28"/>
          <w:szCs w:val="28"/>
          <w:u w:val="none"/>
        </w:rPr>
      </w:pPr>
    </w:p>
    <w:p w14:paraId="7BE8777A"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Σεβασμιώτατε Μητροπολίτα Σερρῶν &amp; Νιγρίτης κ. Θεολόγε,</w:t>
      </w:r>
    </w:p>
    <w:p w14:paraId="203C797C"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Τοποτηρητά τῆς ἀπορφανισμένης καί πενθούσης αὐτῆς Μητροπόλεως,</w:t>
      </w:r>
    </w:p>
    <w:p w14:paraId="4B0D4EC1"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δι᾽ εὐχῶν Σας ἄς μοῦ ἐπιτραπεῖ νά διατυπώσω κι ἐγώ μέ πολύ σεβασμό ὡς διάκονος ὑπακοῆς καί κομιστής τοῦ κοινοῦ πένθους τά πολλά τῆς βαθειᾶς συγκινήσεως πού θά ἤθελε νά ἐκφράσει γιά τόν ἀποιχόμενο Μητροπολίτη Λαγκαδᾶ, Λητῆς καί Ρεντίνης κυρόν Ἰωάννη ὁ Μακαριώτατος Ἀρχιεπίσκοπος Ἀθηνῶν &amp; πάσης Ἑλλάδος κ.κ. Ἱερώνυμος (πού τόν χειροτόνησε Ἐπίσκοπο καί Μητροπολίτη πρό 10ετίας στό Ναό τοῦ Ἁγίου Δημητρίου Θεσσαλονίκης)· ὅπως ἐπίσης καί σύσσωμη ἡ Ἱερά Σύνοδος τῆς Ἐκκλησίας τῆς Ἑλλάδος, ἡ ὁποία ἐκφράζει ἐπί τοῦ προκειμένου ὅλη τήν Σεπτή Ἱεραρχία.</w:t>
      </w:r>
    </w:p>
    <w:p w14:paraId="5893319B" w14:textId="62483472"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lastRenderedPageBreak/>
        <w:t xml:space="preserve">Μετά ἀπό μιά σύντομη δημιουργική ποιμαντορία ἐκλήθη ὁ </w:t>
      </w:r>
      <w:r w:rsidR="001B7BDF" w:rsidRPr="00F73620">
        <w:rPr>
          <w:rStyle w:val="Bodytext21"/>
          <w:rFonts w:ascii="GFS Didot" w:hAnsi="GFS Didot"/>
          <w:sz w:val="28"/>
          <w:szCs w:val="28"/>
          <w:u w:val="none"/>
        </w:rPr>
        <w:t>μ</w:t>
      </w:r>
      <w:r w:rsidRPr="00F73620">
        <w:rPr>
          <w:rStyle w:val="Bodytext21"/>
          <w:rFonts w:ascii="GFS Didot" w:hAnsi="GFS Didot"/>
          <w:sz w:val="28"/>
          <w:szCs w:val="28"/>
          <w:u w:val="none"/>
        </w:rPr>
        <w:t>ακαριστός Μητροπολίτης Λαγκαδᾶ Ἰωάννης στόν ἀπολογισμό τῆς γῆς ἐπί τῆς αἰωνιότητος. Ἤδη πλήρωσε τό ἔσχατο ἀνθρώπινο χρέος τοῦ θανάτου, ξημέρωμα Κυριακῆς, ἡμέρας τοῦ Κυρίου καί ἡμέρας ἀναστάσιμης. Καί περνάει στήν ἀτέλειωτη ὀγδόη ἡμέρα τῆς ἀναστάσιμης αἰωνιότητας, συνοδευόμενος ἀπό μᾶς, πού ἀριθμοῦμε τίς ἡμέρες τῶν ἑβδομάδων τοῦ παρόντος βίου καί τόν προπέμπουμε σήμερα, μιά πολύ συμβολική ἡμέρα, μνήμη ἑνός Μαθητοῦ, Ἀποστόλου καί Εὐαγγελιστοῦ</w:t>
      </w:r>
      <w:r w:rsidR="001B7BDF" w:rsidRPr="00F73620">
        <w:rPr>
          <w:rStyle w:val="Bodytext21"/>
          <w:rFonts w:ascii="GFS Didot" w:hAnsi="GFS Didot"/>
          <w:sz w:val="28"/>
          <w:szCs w:val="28"/>
          <w:u w:val="none"/>
        </w:rPr>
        <w:t xml:space="preserve"> τοῦ Κυρίου</w:t>
      </w:r>
      <w:r w:rsidRPr="00F73620">
        <w:rPr>
          <w:rStyle w:val="Bodytext21"/>
          <w:rFonts w:ascii="GFS Didot" w:hAnsi="GFS Didot"/>
          <w:sz w:val="28"/>
          <w:szCs w:val="28"/>
          <w:u w:val="none"/>
        </w:rPr>
        <w:t>, τοῦ ἁγίου Ματθαίου.</w:t>
      </w:r>
    </w:p>
    <w:p w14:paraId="21E2EBF0"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 xml:space="preserve">Τό προσδοκοῦσαν οἱ Προφῆτες, τό ἔζησαν οἱ Ἀπόστολοι, τό κήρυξαν οἱ διάδοχοι τῶν Ἀποστόλων Ἱεράρχες καί Πατέρες, τό θεολόγησαν οἱ θεολόγοι καί ὑμνολόγοι τῆς Ὀρθοδοξίας. Καί τό ἀκούσαμε νά μᾶς τό “λέει” ὁ ἅγιος Κοσμᾶς Μαϊουμᾶ, μόλις χθές καί ἀκόμη ἠχεῖ στά αὐτιά μας: «Νά χαίρεται ὅλη ἡ δημιουργία καί νά ἀνθίζει ὅπως τό κρίνο· γιατί ὁ Χριστός ἀναστήθηκε ἐκ νεκρῶν ὡς Θεός… καί τή δική μας παράταξη τήν ἀνύψωσε (στούς οὐρανούς) ἀπό εὐσπλαχνία» </w:t>
      </w:r>
      <w:r w:rsidRPr="00F73620">
        <w:rPr>
          <w:rStyle w:val="Bodytext21"/>
          <w:rFonts w:ascii="GFS Didot" w:hAnsi="GFS Didot"/>
          <w:i/>
          <w:sz w:val="22"/>
          <w:szCs w:val="22"/>
          <w:u w:val="none"/>
        </w:rPr>
        <w:t>(βλ. ἀνωτ.)</w:t>
      </w:r>
      <w:r w:rsidRPr="00F73620">
        <w:rPr>
          <w:rStyle w:val="Bodytext21"/>
          <w:rFonts w:ascii="GFS Didot" w:hAnsi="GFS Didot"/>
          <w:sz w:val="28"/>
          <w:szCs w:val="28"/>
          <w:u w:val="none"/>
        </w:rPr>
        <w:t>.</w:t>
      </w:r>
    </w:p>
    <w:p w14:paraId="19822DDB"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Ἡ βασιλεία τοῦ Θεοῦ. Ὁ καρπός τῆς σαρκώσεως τοῦ Κυρίου. Ὁ καρπός τῆς ἀναστάσεώς Του.</w:t>
      </w:r>
    </w:p>
    <w:p w14:paraId="3225F1F7"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 xml:space="preserve">Μέ τήν πληθωρική του παρουσία καί δυναμικότητα ὁ ἀοίδιμος Μητροπολίτης ἀναρίθμητες φορές κήρυξε καί διακήρυξε μέ λόγια καί ἔργα αὐτό πού διαπερνᾶ ὡς βεβαιότητα καί ἐλπίδα ὅλη τήν Παρακλητική καί ὅλη τήν ὑμνογραφία καί τή θεία λατρεία: τό ἰδιαίτερο μεσσιανικό εὐαγγέλιο τῆς “βασιλείας τοῦ Θεοῦ” ἤ “βασιλείας τῶν οὐρανῶν” ὡς προσδοκία πού πραγματοποιήθηκε καί ὡς μελλοντική προσδοκία πού προσμένουμε καί ὁμολογοῦμε </w:t>
      </w:r>
      <w:r w:rsidRPr="00F73620">
        <w:rPr>
          <w:rStyle w:val="Bodytext21"/>
          <w:rFonts w:ascii="GFS Didot" w:hAnsi="GFS Didot"/>
          <w:i/>
          <w:sz w:val="22"/>
          <w:szCs w:val="22"/>
          <w:u w:val="none"/>
        </w:rPr>
        <w:t>(βλ. τίς ἐπίτομες ἑρμηνευτικές τῶν βιβλικῶν Καθηγητῶν καί τή σύντομη εἰσαγωγή γιά “Το κατά Ματθαίον ευαγγέλιο”, ἑρμηνευτική ἔκδ. Ἁγίας Γραφῆς τῆς Ἑλληνικῆς Βιβλικῆς Ἑταιρείας 1997</w:t>
      </w:r>
      <w:r w:rsidRPr="00F73620">
        <w:rPr>
          <w:rStyle w:val="Bodytext21"/>
          <w:rFonts w:ascii="GFS Didot" w:hAnsi="GFS Didot"/>
          <w:i/>
          <w:sz w:val="22"/>
          <w:szCs w:val="22"/>
          <w:u w:val="none"/>
          <w:vertAlign w:val="superscript"/>
        </w:rPr>
        <w:t>1</w:t>
      </w:r>
      <w:r w:rsidRPr="00F73620">
        <w:rPr>
          <w:rStyle w:val="Bodytext21"/>
          <w:rFonts w:ascii="GFS Didot" w:hAnsi="GFS Didot"/>
          <w:i/>
          <w:sz w:val="22"/>
          <w:szCs w:val="22"/>
          <w:u w:val="none"/>
        </w:rPr>
        <w:t>, σ. 3)</w:t>
      </w:r>
      <w:r w:rsidRPr="00F73620">
        <w:rPr>
          <w:rStyle w:val="Bodytext21"/>
          <w:rFonts w:ascii="GFS Didot" w:hAnsi="GFS Didot"/>
          <w:sz w:val="28"/>
          <w:szCs w:val="28"/>
          <w:u w:val="none"/>
        </w:rPr>
        <w:t>.</w:t>
      </w:r>
    </w:p>
    <w:p w14:paraId="74C06E8A" w14:textId="77777777" w:rsidR="00925056" w:rsidRPr="00F73620" w:rsidRDefault="00925056" w:rsidP="0064282B">
      <w:pPr>
        <w:pStyle w:val="Bodytext20"/>
        <w:shd w:val="clear" w:color="auto" w:fill="auto"/>
        <w:spacing w:after="120" w:line="360" w:lineRule="auto"/>
        <w:ind w:firstLine="426"/>
        <w:jc w:val="both"/>
        <w:rPr>
          <w:rStyle w:val="Bodytext21"/>
          <w:rFonts w:ascii="GFS Didot" w:hAnsi="GFS Didot"/>
          <w:sz w:val="28"/>
          <w:szCs w:val="28"/>
          <w:u w:val="none"/>
        </w:rPr>
      </w:pPr>
      <w:r w:rsidRPr="00F73620">
        <w:rPr>
          <w:rStyle w:val="Bodytext21"/>
          <w:rFonts w:ascii="GFS Didot" w:hAnsi="GFS Didot"/>
          <w:sz w:val="28"/>
          <w:szCs w:val="28"/>
          <w:u w:val="none"/>
        </w:rPr>
        <w:t xml:space="preserve">Αὐτήν “τή βασιλεία τοῦ Θεοῦ” τήν πόθησε ἀπό παιδός ὁ προκείμενος </w:t>
      </w:r>
      <w:r w:rsidRPr="00F73620">
        <w:rPr>
          <w:rStyle w:val="Bodytext21"/>
          <w:rFonts w:ascii="GFS Didot" w:hAnsi="GFS Didot"/>
          <w:sz w:val="28"/>
          <w:szCs w:val="28"/>
          <w:u w:val="none"/>
        </w:rPr>
        <w:lastRenderedPageBreak/>
        <w:t>Ἱεράρχης. Τήν κήρυξε σάν κατηχητής καί ὁμαδάρχης ἀπό νέος στή Γέφυρα, κωμόπολη τῆς Ἱερᾶς Μητροπόλεως Γουμενίσσης, στήν ἰδιαίτερη πατρίδα του, μέ πολλούς καλούς καρπούς μέχρι σήμερα. Τήν σπούδασε σάν φοιτητής καί τήν δίδαξε σάν κληρικός στή Θεσσαλονίκη, ἀπό θέσεις ὑψηλῆς εὐθύνης δίπλα στόν μακαριστό Γέροντά του Μητροπολίτη Θεσσαλονίκης κυρό Παντελεήμονα τόν Β΄. Καί ἐκλήθη νά τήν ἐξαγγείλει καί τήν ἐξήγγειλε ἐδῶ στό Λαγκαδᾶ ὡς Μητροπολίτης ταλαντοῦχος, θαρραλέος καί δραστήριος.</w:t>
      </w:r>
    </w:p>
    <w:p w14:paraId="4117EFC9" w14:textId="615C4A07" w:rsidR="00925056" w:rsidRPr="00F73620" w:rsidRDefault="00925056"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Style w:val="Bodytext21"/>
          <w:rFonts w:ascii="GFS Didot" w:hAnsi="GFS Didot"/>
          <w:sz w:val="28"/>
          <w:szCs w:val="28"/>
          <w:u w:val="none"/>
        </w:rPr>
        <w:t xml:space="preserve">Παρακαλῶ νά μοῦ ἐπιτρέψετε νά θυμίσω τή διαδρομή τοῦ βίου του καί τῆς προσφορᾶς του. </w:t>
      </w:r>
      <w:r w:rsidRPr="00F73620">
        <w:rPr>
          <w:rFonts w:ascii="GFS Didot" w:eastAsia="Times New Roman" w:hAnsi="GFS Didot" w:cs="Times New Roman"/>
          <w:sz w:val="28"/>
          <w:szCs w:val="28"/>
        </w:rPr>
        <w:t>Γεννήθηκε καί μεγάλωσε στή Γέφυρα τῆς Θεσσαλονίκης τὸ 1958, τήν ὑπαγόμενη τότε στήν ἑνιαία Μητρόπολη Πολυανῆς &amp; Κιλκισίου καί ἀπό τό 1991 στή Μητρόπολη Γουμενίσσης. Ἀπό μικρός εἶχε φλόγα καί ζῆλο ἀξιοθαύμαστο. Εὐλαβέστατος, φιλομαθέστατος, μέ ἐμφανέστατη τήν καθοδηγητική ὁρμή. Ὁ μακαριστός Κιλκισίου Ἀμβρόσιος ἀπό 15χρονο τόν ὅρισε κατηχητή, περιοδεύοντα κατηχητή στή Μητρόπολη. Στή γενέτειρά του (μαζί μέ τήν ὁμάδα πολλῶν παιδιῶν καί νέων πού τόν ἀκολουθοῦσαν) συνήθιζε νά ὀνοματίζει διάφορα δένδρα στό ὄνομα Ἁγίων καί νά δημιουργεῖ αὐτοσχέδια παρεκκλήσια, μέχρι τοῦ σημείου νά ἀνάβουν περιοδικά καντήλια καί νά προσεύχονται! Ὅλα αὐτά δείχνουν τή βαθειά ἔφεση πού εἶχε νά προωθεῖ ἀνθρώπους στήν Ἱερωσύνη, πού πρῶτος αὐτός τήν ἐπιποθοῦσε καί ἐπιχειροῦσε νά μεταδώσει τήν ἱερή της φλόγα καί σέ πολλούς ἄλλους!</w:t>
      </w:r>
    </w:p>
    <w:p w14:paraId="4E56DB12" w14:textId="77777777" w:rsidR="00925056" w:rsidRPr="00F73620" w:rsidRDefault="00925056" w:rsidP="0064282B">
      <w:pPr>
        <w:pStyle w:val="Bodytext20"/>
        <w:shd w:val="clear" w:color="auto" w:fill="auto"/>
        <w:spacing w:after="120" w:line="360" w:lineRule="auto"/>
        <w:ind w:right="49" w:firstLine="426"/>
        <w:jc w:val="both"/>
        <w:rPr>
          <w:rFonts w:ascii="GFS Didot" w:eastAsia="MingLiU" w:hAnsi="GFS Didot" w:cs="MingLiU"/>
          <w:sz w:val="28"/>
          <w:szCs w:val="28"/>
        </w:rPr>
      </w:pPr>
      <w:r w:rsidRPr="00F73620">
        <w:rPr>
          <w:rFonts w:ascii="GFS Didot" w:eastAsia="Times New Roman" w:hAnsi="GFS Didot" w:cs="Times New Roman"/>
          <w:sz w:val="28"/>
          <w:szCs w:val="28"/>
        </w:rPr>
        <w:t xml:space="preserve">Ἀποφοίτησε τῆς Ἐκκλησιαστικῆς Παιδαγωγικῆς Ἀκαδημίας Θεσσαλονίκης τό 1979 καί τοῦ Τμήματος Ποιμαντικῆς καί Κοινωνικῆς Θεολογίας τοῦ Ἀριστοτελείου Πανεπιστημίου τό 1982. </w:t>
      </w:r>
    </w:p>
    <w:p w14:paraId="751F0E56" w14:textId="77777777" w:rsidR="00925056" w:rsidRPr="00F73620" w:rsidRDefault="00925056" w:rsidP="0064282B">
      <w:pPr>
        <w:pStyle w:val="Bodytext20"/>
        <w:shd w:val="clear" w:color="auto" w:fill="auto"/>
        <w:spacing w:after="120" w:line="360" w:lineRule="auto"/>
        <w:ind w:right="49" w:firstLine="426"/>
        <w:jc w:val="both"/>
        <w:rPr>
          <w:rFonts w:ascii="GFS Didot" w:eastAsia="MingLiU" w:hAnsi="GFS Didot" w:cs="MingLiU"/>
          <w:sz w:val="28"/>
          <w:szCs w:val="28"/>
        </w:rPr>
      </w:pPr>
      <w:r w:rsidRPr="00F73620">
        <w:rPr>
          <w:rFonts w:ascii="GFS Didot" w:eastAsia="Times New Roman" w:hAnsi="GFS Didot" w:cs="Times New Roman"/>
          <w:sz w:val="28"/>
          <w:szCs w:val="28"/>
        </w:rPr>
        <w:t xml:space="preserve">Τὸ ἴδιο ἔτος χειροτονήθηκε Διάκονος ἀπό τό μακαριστό Θεσσαλονίκης Παντελεήμονα τόν Β΄ γιά τήν ἀποστολική Μητρόπολη Θεσσαλονίκης καὶ ἀνέλαβε τὴ διεύθυνση τοῦ Γραφείου Νεότητος, μέ συμμετοχές σέ ἀνάλογα Συνέδρια τοπικά ἤ πανελλαδικά. Τὸ 1983 χειροτονήθηκε Πρεσβύτερος, </w:t>
      </w:r>
      <w:r w:rsidRPr="00F73620">
        <w:rPr>
          <w:rFonts w:ascii="GFS Didot" w:eastAsia="Times New Roman" w:hAnsi="GFS Didot" w:cs="Times New Roman"/>
          <w:sz w:val="28"/>
          <w:szCs w:val="28"/>
        </w:rPr>
        <w:lastRenderedPageBreak/>
        <w:t xml:space="preserve">χειροθετήθηκε Ἀρχιμανδρίτης καὶ γιά μιά 11ετία ὑπηρέτησε ὡς Προϊστάμενος στόν Ἱ. Ναό τῶν Ἁγίων Κυρίλλου καὶ Μεθοδίου. Ἐπὶ τῶν ἡμερῶν του διοργανώθηκαν καί τελέστηκαν τά ἐγκαίνια τοῦ Ἱεροῦ Ναοῦ ἀπό πλειάδα Ἀρχιερέων καί (γιά τήν ἰδιαίτερα ἱστορική καί συμβολική σημασία του) ἐπί παρουσίᾳ τοῦ Προέδρου τῆς Δημοκρατίας, τοῦ Ὑπουργικοῦ Συμβουλίου, ἐκπροσώπων τῆς Ἀντιπολίτευσης καὶ πλήθους λαοῦ. Μόλις χειροτονημένος Πρεσβύτερος ἐξυπηρετοῦσε καί ὡς Ἡγουμενοσύμβουλος τήν Ἱερά Μονή Ἁγίας Θεοδώρας καί γιά 16 χρόνια ὡς Ἡγούμενος. Μοναχοί τῆς ἀδελφότητος, ἀλλά καί ἀπό ξένες χῶρες κληρικοί γιά τή σπουδή τῆς ἑλληνικῆς καί τίς μεταπτυχιακές τους σπουδές πέρασαν καί φιλοξενήθηκαν στό Μοναστήρι. </w:t>
      </w:r>
    </w:p>
    <w:p w14:paraId="1352C673" w14:textId="1B5336B1" w:rsidR="001B7BDF" w:rsidRPr="00F73620" w:rsidRDefault="00F73620" w:rsidP="0064282B">
      <w:pPr>
        <w:pStyle w:val="Bodytext20"/>
        <w:shd w:val="clear" w:color="auto" w:fill="auto"/>
        <w:spacing w:after="120" w:line="360" w:lineRule="auto"/>
        <w:ind w:right="49" w:firstLine="426"/>
        <w:jc w:val="both"/>
        <w:rPr>
          <w:rFonts w:ascii="GFS Didot" w:eastAsia="MingLiU" w:hAnsi="GFS Didot" w:cs="MingLiU"/>
          <w:sz w:val="28"/>
          <w:szCs w:val="28"/>
        </w:rPr>
      </w:pPr>
      <w:r w:rsidRPr="00F73620">
        <w:rPr>
          <w:rFonts w:ascii="GFS Didot" w:eastAsia="MingLiU" w:hAnsi="GFS Didot" w:cs="MingLiU"/>
          <w:sz w:val="28"/>
          <w:szCs w:val="28"/>
        </w:rPr>
        <w:t>Τ</w:t>
      </w:r>
      <w:r w:rsidR="00925056" w:rsidRPr="00F73620">
        <w:rPr>
          <w:rFonts w:ascii="GFS Didot" w:eastAsia="MingLiU" w:hAnsi="GFS Didot" w:cs="MingLiU"/>
          <w:sz w:val="28"/>
          <w:szCs w:val="28"/>
        </w:rPr>
        <w:t xml:space="preserve">ό </w:t>
      </w:r>
      <w:r w:rsidR="00925056" w:rsidRPr="00F73620">
        <w:rPr>
          <w:rFonts w:ascii="GFS Didot" w:eastAsia="Times New Roman" w:hAnsi="GFS Didot" w:cs="Times New Roman"/>
          <w:sz w:val="28"/>
          <w:szCs w:val="28"/>
        </w:rPr>
        <w:t xml:space="preserve">1994 τοποθετήθηκε στόν περίλαμπρο προσκυνηματικό Ναό τοῦ Πολιούχου Ἁγίου Δημητρίου ὡς Προϊστάμενος καί ἐκ παραλλήλου ὡς Πρωτοσύγκελλος τῆς Μητροπόλεως. </w:t>
      </w:r>
    </w:p>
    <w:p w14:paraId="4376006A" w14:textId="6993DF20" w:rsidR="00925056" w:rsidRPr="00F73620" w:rsidRDefault="00925056"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Ὁ μακαριστὸς Παντελεήμων ὁ Β΄ ἤδη τοῦ εἶχε ἀναθέσει καθήκοντα Προεδρεύοντος εὐαγῶν Ἱδρυμάτων: ἀπό τό 1992 μέχρι τό 2004 στό Παπάφειο Ὀρφανοτροφεῖο καί ἀπό τό 1994 μέχρι τό 2004 στό Χαρίσειο Γηροκομεῖο, στό φιλανθρωπικό Ἵδρυμα “Πάντων τῶν Ἁγίων τῶν ἐν Θεσσαλονίκῃ”, στή Σχολική Ἐφορεία τῆς Ἀνωτέρας Ἐκκλησιαστικῆς Σχολῆς, στό Δ.Σ. τῆς Σχολῆς Βυζαντινῆς Μουσικῆς καί στό “Κοινωφελὲς Ἵδρυμα Παπαδημοπούλου”.</w:t>
      </w:r>
    </w:p>
    <w:p w14:paraId="144858A1" w14:textId="4C410936" w:rsidR="00F7148E" w:rsidRPr="00F73620" w:rsidRDefault="00925056" w:rsidP="0064282B">
      <w:pPr>
        <w:pStyle w:val="Bodytext20"/>
        <w:shd w:val="clear" w:color="auto" w:fill="auto"/>
        <w:spacing w:after="120" w:line="360" w:lineRule="auto"/>
        <w:ind w:right="49" w:firstLine="426"/>
        <w:jc w:val="both"/>
        <w:rPr>
          <w:rStyle w:val="Bodytext21"/>
          <w:rFonts w:ascii="GFS Didot" w:eastAsia="MingLiU" w:hAnsi="GFS Didot" w:cs="MingLiU"/>
          <w:sz w:val="28"/>
          <w:szCs w:val="28"/>
          <w:u w:val="none"/>
        </w:rPr>
      </w:pPr>
      <w:r w:rsidRPr="00F73620">
        <w:rPr>
          <w:rFonts w:ascii="GFS Didot" w:eastAsia="Times New Roman" w:hAnsi="GFS Didot" w:cs="Times New Roman"/>
          <w:sz w:val="28"/>
          <w:szCs w:val="28"/>
        </w:rPr>
        <w:t>Ὅλα αὐτά δείχνουν ἕναν ἀεικίνητο ἄνθρωπο, ἕναν ἄνθρωπο πληθωρικό σέ δράσεις, ἱκανό σέ διεκπεραιώσεις ὑψηλῶν εὐθυνῶν γιά πολλά χρόνια. Καί ἐξηγοῦν τό δημιουργικό τῶν ὑψηλῶν του προθέσεων.</w:t>
      </w:r>
    </w:p>
    <w:p w14:paraId="766D41D3" w14:textId="3F65E9D8" w:rsidR="00F7148E" w:rsidRPr="00F73620" w:rsidRDefault="00AB782D"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Βιβλία, ἄ</w:t>
      </w:r>
      <w:r w:rsidR="00E74FB6" w:rsidRPr="00F73620">
        <w:rPr>
          <w:rFonts w:ascii="GFS Didot" w:eastAsia="Times New Roman" w:hAnsi="GFS Didot" w:cs="Times New Roman"/>
          <w:sz w:val="28"/>
          <w:szCs w:val="28"/>
        </w:rPr>
        <w:t>ρθρα καὶ μελέτες θεολογικοῦ περιεχομένου</w:t>
      </w:r>
      <w:r w:rsidRPr="00F73620">
        <w:rPr>
          <w:rFonts w:ascii="GFS Didot" w:eastAsia="Times New Roman" w:hAnsi="GFS Didot" w:cs="Times New Roman"/>
          <w:sz w:val="28"/>
          <w:szCs w:val="28"/>
        </w:rPr>
        <w:t>, εἰσηγήσεις στά</w:t>
      </w:r>
      <w:r w:rsidR="00E74FB6" w:rsidRPr="00F73620">
        <w:rPr>
          <w:rFonts w:ascii="GFS Didot" w:eastAsia="Times New Roman" w:hAnsi="GFS Didot" w:cs="Times New Roman"/>
          <w:sz w:val="28"/>
          <w:szCs w:val="28"/>
        </w:rPr>
        <w:t xml:space="preserve"> Θεολογικὰ Συνέδρια</w:t>
      </w:r>
      <w:r w:rsidRPr="00F73620">
        <w:rPr>
          <w:rFonts w:ascii="GFS Didot" w:eastAsia="Times New Roman" w:hAnsi="GFS Didot" w:cs="Times New Roman"/>
          <w:sz w:val="28"/>
          <w:szCs w:val="28"/>
        </w:rPr>
        <w:t xml:space="preserve"> τῆς Μητροπόλεως Θεσσαλονίκης, διδασκαλίες στά Κατηχητικὰ Φροντιστήρια, στή Σχολὴ</w:t>
      </w:r>
      <w:r w:rsidR="00E74FB6" w:rsidRPr="00F73620">
        <w:rPr>
          <w:rFonts w:ascii="GFS Didot" w:eastAsia="Times New Roman" w:hAnsi="GFS Didot" w:cs="Times New Roman"/>
          <w:sz w:val="28"/>
          <w:szCs w:val="28"/>
        </w:rPr>
        <w:t xml:space="preserve"> Μετεκπαιδεύσεως Κληρικῶν Θεσσαλονίκης</w:t>
      </w:r>
      <w:r w:rsidRPr="00F73620">
        <w:rPr>
          <w:rFonts w:ascii="GFS Didot" w:eastAsia="Times New Roman" w:hAnsi="GFS Didot" w:cs="Times New Roman"/>
          <w:sz w:val="28"/>
          <w:szCs w:val="28"/>
        </w:rPr>
        <w:t xml:space="preserve">, ραδιοφωνικές καί τηλεοπτικές ἐκπομπές γιά εἴκοσι χρόνια μέχρι τήν ἐκλογή του σέ Μητροπολίτη, </w:t>
      </w:r>
      <w:r w:rsidR="00ED29E6" w:rsidRPr="00F73620">
        <w:rPr>
          <w:rFonts w:ascii="GFS Didot" w:eastAsia="Times New Roman" w:hAnsi="GFS Didot" w:cs="Times New Roman"/>
          <w:sz w:val="28"/>
          <w:szCs w:val="28"/>
        </w:rPr>
        <w:t xml:space="preserve">καθηγητική παρουσία στήν Ἀνωτέρα </w:t>
      </w:r>
      <w:r w:rsidR="00ED29E6" w:rsidRPr="00F73620">
        <w:rPr>
          <w:rFonts w:ascii="GFS Didot" w:eastAsia="Times New Roman" w:hAnsi="GFS Didot" w:cs="Times New Roman"/>
          <w:sz w:val="28"/>
          <w:szCs w:val="28"/>
        </w:rPr>
        <w:lastRenderedPageBreak/>
        <w:t>Ἐκκλησιαστικὴ Σχολὴ Θεσσαλονίκης, διαλέξεις σέ ἄλλες Μητροπόλεις, διεύθυνση γιά μιά 18ετία τῶν “Ἀκαδημαϊκῶν Διαλέξεων” τῆς Μητροπόλεως Θεσσαλονίκης καί τοῦ Κέντρο</w:t>
      </w:r>
      <w:r w:rsidR="00925056" w:rsidRPr="00F73620">
        <w:rPr>
          <w:rFonts w:ascii="GFS Didot" w:eastAsia="Times New Roman" w:hAnsi="GFS Didot" w:cs="Times New Roman"/>
          <w:sz w:val="28"/>
          <w:szCs w:val="28"/>
        </w:rPr>
        <w:t>υ</w:t>
      </w:r>
      <w:r w:rsidR="00ED29E6" w:rsidRPr="00F73620">
        <w:rPr>
          <w:rFonts w:ascii="GFS Didot" w:eastAsia="Times New Roman" w:hAnsi="GFS Didot" w:cs="Times New Roman"/>
          <w:sz w:val="28"/>
          <w:szCs w:val="28"/>
        </w:rPr>
        <w:t xml:space="preserve"> Ὀρθοδόξου Ἁγιολογίας… </w:t>
      </w:r>
      <w:r w:rsidRPr="00F73620">
        <w:rPr>
          <w:rFonts w:ascii="GFS Didot" w:eastAsia="Times New Roman" w:hAnsi="GFS Didot" w:cs="Times New Roman"/>
          <w:sz w:val="28"/>
          <w:szCs w:val="28"/>
        </w:rPr>
        <w:t>ἀποδεικνύουν ἐν τοῖς πράγμασι ἕναν ἀκάματο ἐπιτελικό Κληρικό.</w:t>
      </w:r>
      <w:r w:rsidR="0016649B" w:rsidRPr="00F73620">
        <w:rPr>
          <w:rFonts w:ascii="GFS Didot" w:eastAsia="Times New Roman" w:hAnsi="GFS Didot" w:cs="Times New Roman"/>
          <w:sz w:val="28"/>
          <w:szCs w:val="28"/>
        </w:rPr>
        <w:t xml:space="preserve"> Ἀπό κοντά καί ἡ διοργάνωση τῆς φιλ</w:t>
      </w:r>
      <w:r w:rsidR="00925056" w:rsidRPr="00F73620">
        <w:rPr>
          <w:rFonts w:ascii="GFS Didot" w:eastAsia="Times New Roman" w:hAnsi="GFS Didot" w:cs="Times New Roman"/>
          <w:sz w:val="28"/>
          <w:szCs w:val="28"/>
        </w:rPr>
        <w:t>α</w:t>
      </w:r>
      <w:r w:rsidR="0016649B" w:rsidRPr="00F73620">
        <w:rPr>
          <w:rFonts w:ascii="GFS Didot" w:eastAsia="Times New Roman" w:hAnsi="GFS Didot" w:cs="Times New Roman"/>
          <w:sz w:val="28"/>
          <w:szCs w:val="28"/>
        </w:rPr>
        <w:t>νθρωπίας καί συσσιτίου γιά ἀστέγους μέ τό σύνθημα «κανεὶς νηστικὸς τὴ νύχτα στὴν πόλη τῆς Θεσσαλονίκης», ὅπως καί ἡ καθηγητική του ἔξοδος σέ πανεπιστημιακό ἐπίπεδο στή Θεολογική Ἀκαδημία τοῦ</w:t>
      </w:r>
      <w:r w:rsidR="0016649B" w:rsidRPr="00F73620">
        <w:rPr>
          <w:rFonts w:ascii="GFS Didot" w:eastAsia="MingLiU" w:hAnsi="GFS Didot" w:cs="MingLiU"/>
          <w:sz w:val="28"/>
          <w:szCs w:val="28"/>
        </w:rPr>
        <w:t xml:space="preserve"> </w:t>
      </w:r>
      <w:r w:rsidR="00E74FB6" w:rsidRPr="00F73620">
        <w:rPr>
          <w:rFonts w:ascii="GFS Didot" w:eastAsia="Times New Roman" w:hAnsi="GFS Didot" w:cs="Times New Roman"/>
          <w:sz w:val="28"/>
          <w:szCs w:val="28"/>
        </w:rPr>
        <w:t>Οὔζγκοροντ Οὐκρανίας</w:t>
      </w:r>
      <w:r w:rsidR="0016649B" w:rsidRPr="00F73620">
        <w:rPr>
          <w:rFonts w:ascii="GFS Didot" w:eastAsia="Times New Roman" w:hAnsi="GFS Didot" w:cs="Times New Roman"/>
          <w:sz w:val="28"/>
          <w:szCs w:val="28"/>
        </w:rPr>
        <w:t>, μέσα ἀπό τό πρόγραμμα «Ἰάσων», διά</w:t>
      </w:r>
      <w:r w:rsidR="00E74FB6" w:rsidRPr="00F73620">
        <w:rPr>
          <w:rFonts w:ascii="GFS Didot" w:eastAsia="Times New Roman" w:hAnsi="GFS Didot" w:cs="Times New Roman"/>
          <w:sz w:val="28"/>
          <w:szCs w:val="28"/>
        </w:rPr>
        <w:t xml:space="preserve"> τῆς Φιλοσοφικῆς Σχολῆς τοῦ Α.Π.Θ.</w:t>
      </w:r>
    </w:p>
    <w:p w14:paraId="76AED321" w14:textId="77777777" w:rsidR="00D22DC1" w:rsidRPr="00F73620" w:rsidRDefault="00DB40AA"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Στίς 10 Μαΐου τοῦ 2010 ἐξελέγη ἀπό τήν Ἱεραρχία τῆς Ἐκκλησίας τῆς Ἑλλάδος Μητροπολίτης Λαγκαδᾶ καί στίς 16 Μαΐου τοῦ 2010 χειροτονήθηκε στόν Ἱ. Ναό Ἁγίου Δημητρίου Θεσσαλονίκης ἀπό τόν Μακαριώτατο Ἀρχιεπίσκοπο κ.κ. Ἱερώνυμο καί πλειάδα Ἱεραρχῶν.</w:t>
      </w:r>
    </w:p>
    <w:p w14:paraId="4237C120" w14:textId="59268F93" w:rsidR="00D22DC1" w:rsidRPr="00F73620" w:rsidRDefault="00DB40AA"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Ἡ δεκαετής πορεία του στή Μητροπολίτη Λαγκαδᾶ ὑπῆρξε τό ἴδιο καί ἀναλογικά περισσότερο πληθωρική</w:t>
      </w:r>
      <w:r w:rsidR="00442083" w:rsidRPr="00F73620">
        <w:rPr>
          <w:rFonts w:ascii="GFS Didot" w:eastAsia="Times New Roman" w:hAnsi="GFS Didot" w:cs="Times New Roman"/>
          <w:sz w:val="28"/>
          <w:szCs w:val="28"/>
        </w:rPr>
        <w:t>, «στήν καρδιά τῆς Μακεδονίας μας».</w:t>
      </w:r>
      <w:r w:rsidR="00D22DC1" w:rsidRPr="00F73620">
        <w:rPr>
          <w:rFonts w:ascii="GFS Didot" w:eastAsia="Times New Roman" w:hAnsi="GFS Didot" w:cs="Times New Roman"/>
          <w:sz w:val="28"/>
          <w:szCs w:val="28"/>
        </w:rPr>
        <w:t xml:space="preserve"> Δικαίωσε πράγματι τή σοφή προτροπή τοῦ Μακαριωτάτου, ἐκείνης τῆς χειροτονητήριας ἡμέρας καί ὥρας: «</w:t>
      </w:r>
      <w:r w:rsidR="00D22DC1" w:rsidRPr="00F73620">
        <w:rPr>
          <w:rFonts w:ascii="GFS Didot" w:hAnsi="GFS Didot" w:cs="Times New Roman"/>
          <w:sz w:val="28"/>
          <w:szCs w:val="28"/>
        </w:rPr>
        <w:t xml:space="preserve">Ἀπό σήμερα δέν θά ὀνομάζεσαι στό ἐπίθετο Τασσιᾶς, θά εἶσαι ὁ Ἰωάννης τοῦ Λαγκαδᾶ, ὁ ποιμενάρχης τῆς περιοχῆς καί ὁ Πατέρας. Ποιμενάρχης καί Πατέρας, σ᾽ αὐτό θέλω νά σταθεῖς καί νά θυμᾶσαι ἐκεῖνο τό διάλογο τοῦ Χριστοῦ μέ τόν Πέτρο». </w:t>
      </w:r>
    </w:p>
    <w:p w14:paraId="426465E5" w14:textId="3456B711" w:rsidR="00E508BF" w:rsidRPr="00F73620" w:rsidRDefault="00E508BF"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Καί τό σεβάστηκε καί τό ἀπέδειξε αὐτό </w:t>
      </w:r>
      <w:r w:rsidR="001C59A7" w:rsidRPr="00F73620">
        <w:rPr>
          <w:rFonts w:ascii="GFS Didot" w:eastAsia="Times New Roman" w:hAnsi="GFS Didot" w:cs="Times New Roman"/>
          <w:sz w:val="28"/>
          <w:szCs w:val="28"/>
        </w:rPr>
        <w:t>μέσα σέ μία μόλις δεκαετία! Ξεκινώντας τήν ἀεικίνητη φροντίδα γιά τή Μητρόπολή του ἀκόμη κι ἀπό τόν δηλωτικό τίτλο πού ἐκφράζει τήν ἱστορική της διάρκεια, μέσα ἀπό τό διορθωμένο πλέον τίτλο “Μητρόπολις Λαγκαδᾶ, Λητῆς καί Ρεντίνης”.</w:t>
      </w:r>
    </w:p>
    <w:p w14:paraId="36E61368" w14:textId="5D3F12AC" w:rsidR="00DB40AA" w:rsidRPr="00F73620" w:rsidRDefault="00DB40AA"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Ἐπί τῶν ἡμερῶν του ἀρτιώθηκε ἡ διοικητική ὀργάνωση</w:t>
      </w:r>
      <w:r w:rsidR="00D22DC1" w:rsidRPr="00F73620">
        <w:rPr>
          <w:rFonts w:ascii="GFS Didot" w:eastAsia="Times New Roman" w:hAnsi="GFS Didot" w:cs="Times New Roman"/>
          <w:sz w:val="28"/>
          <w:szCs w:val="28"/>
        </w:rPr>
        <w:t xml:space="preserve"> τῆς Μητροπόλεως</w:t>
      </w:r>
      <w:r w:rsidR="00442083" w:rsidRPr="00F73620">
        <w:rPr>
          <w:rFonts w:ascii="GFS Didot" w:eastAsia="Times New Roman" w:hAnsi="GFS Didot" w:cs="Times New Roman"/>
          <w:sz w:val="28"/>
          <w:szCs w:val="28"/>
        </w:rPr>
        <w:t xml:space="preserve"> μέ ὀκτώ Ἀρχιερατικές Ἐπιτροπεῖες</w:t>
      </w:r>
      <w:r w:rsidRPr="00F73620">
        <w:rPr>
          <w:rFonts w:ascii="GFS Didot" w:eastAsia="Times New Roman" w:hAnsi="GFS Didot" w:cs="Times New Roman"/>
          <w:sz w:val="28"/>
          <w:szCs w:val="28"/>
        </w:rPr>
        <w:t xml:space="preserve">, ἡ </w:t>
      </w:r>
      <w:r w:rsidR="00442083" w:rsidRPr="00F73620">
        <w:rPr>
          <w:rFonts w:ascii="GFS Didot" w:eastAsia="Times New Roman" w:hAnsi="GFS Didot" w:cs="Times New Roman"/>
          <w:sz w:val="28"/>
          <w:szCs w:val="28"/>
        </w:rPr>
        <w:t xml:space="preserve">μετ᾽ εὐλογίας </w:t>
      </w:r>
      <w:r w:rsidRPr="00F73620">
        <w:rPr>
          <w:rFonts w:ascii="GFS Didot" w:eastAsia="Times New Roman" w:hAnsi="GFS Didot" w:cs="Times New Roman"/>
          <w:sz w:val="28"/>
          <w:szCs w:val="28"/>
        </w:rPr>
        <w:t xml:space="preserve">ἵδρυση </w:t>
      </w:r>
      <w:r w:rsidR="00204E1E" w:rsidRPr="00F73620">
        <w:rPr>
          <w:rFonts w:ascii="GFS Didot" w:eastAsia="Times New Roman" w:hAnsi="GFS Didot" w:cs="Times New Roman"/>
          <w:sz w:val="28"/>
          <w:szCs w:val="28"/>
        </w:rPr>
        <w:t xml:space="preserve">ἤ διατήρηση πολλῶν </w:t>
      </w:r>
      <w:r w:rsidRPr="00F73620">
        <w:rPr>
          <w:rFonts w:ascii="GFS Didot" w:eastAsia="Times New Roman" w:hAnsi="GFS Didot" w:cs="Times New Roman"/>
          <w:sz w:val="28"/>
          <w:szCs w:val="28"/>
        </w:rPr>
        <w:t xml:space="preserve">Μονῶν </w:t>
      </w:r>
      <w:r w:rsidR="00442083" w:rsidRPr="00F73620">
        <w:rPr>
          <w:rFonts w:ascii="GFS Didot" w:eastAsia="Times New Roman" w:hAnsi="GFS Didot" w:cs="Times New Roman"/>
          <w:sz w:val="28"/>
          <w:szCs w:val="28"/>
        </w:rPr>
        <w:t xml:space="preserve">καί Ἡσυχαστηρίων </w:t>
      </w:r>
      <w:r w:rsidRPr="00F73620">
        <w:rPr>
          <w:rFonts w:ascii="GFS Didot" w:eastAsia="Times New Roman" w:hAnsi="GFS Didot" w:cs="Times New Roman"/>
          <w:sz w:val="28"/>
          <w:szCs w:val="28"/>
        </w:rPr>
        <w:t>ἀνδρῴων καί γυνα</w:t>
      </w:r>
      <w:r w:rsidR="00D22DC1" w:rsidRPr="00F73620">
        <w:rPr>
          <w:rFonts w:ascii="GFS Didot" w:eastAsia="Times New Roman" w:hAnsi="GFS Didot" w:cs="Times New Roman"/>
          <w:sz w:val="28"/>
          <w:szCs w:val="28"/>
        </w:rPr>
        <w:t>ι</w:t>
      </w:r>
      <w:r w:rsidRPr="00F73620">
        <w:rPr>
          <w:rFonts w:ascii="GFS Didot" w:eastAsia="Times New Roman" w:hAnsi="GFS Didot" w:cs="Times New Roman"/>
          <w:sz w:val="28"/>
          <w:szCs w:val="28"/>
        </w:rPr>
        <w:t>κείων</w:t>
      </w:r>
      <w:r w:rsidR="00442083" w:rsidRPr="00F73620">
        <w:rPr>
          <w:rFonts w:ascii="GFS Didot" w:eastAsia="Times New Roman" w:hAnsi="GFS Didot" w:cs="Times New Roman"/>
          <w:sz w:val="28"/>
          <w:szCs w:val="28"/>
        </w:rPr>
        <w:t xml:space="preserve">, ἡ </w:t>
      </w:r>
      <w:r w:rsidR="00925056" w:rsidRPr="00F73620">
        <w:rPr>
          <w:rFonts w:ascii="GFS Didot" w:eastAsia="Times New Roman" w:hAnsi="GFS Didot" w:cs="Times New Roman"/>
          <w:sz w:val="28"/>
          <w:szCs w:val="28"/>
        </w:rPr>
        <w:t>δημιουργική ἐξέλιξη</w:t>
      </w:r>
      <w:r w:rsidR="00442083" w:rsidRPr="00F73620">
        <w:rPr>
          <w:rFonts w:ascii="GFS Didot" w:eastAsia="Times New Roman" w:hAnsi="GFS Didot" w:cs="Times New Roman"/>
          <w:sz w:val="28"/>
          <w:szCs w:val="28"/>
        </w:rPr>
        <w:t xml:space="preserve"> ἑνός ἐκκλησιαστικοῦ πολιτιστικοῦ θεσμοῦ, τοῦ ραδιοφωνικοῦ σταθμοῦ “Ὀρθόδοξη </w:t>
      </w:r>
      <w:r w:rsidR="00442083" w:rsidRPr="00F73620">
        <w:rPr>
          <w:rFonts w:ascii="GFS Didot" w:eastAsia="Times New Roman" w:hAnsi="GFS Didot" w:cs="Times New Roman"/>
          <w:sz w:val="28"/>
          <w:szCs w:val="28"/>
        </w:rPr>
        <w:lastRenderedPageBreak/>
        <w:t>Παρουσία”, τῆς Σχολῆς Βυζαντινῆς Μουσικῆς, τοῦ Κέντρου Νεότητας “Ἁγία Κυράννα”, τοῦ Μουσείου Λειτουργικῆς Παράδοσης καί Πολιτισμοῦ “Φάρος”</w:t>
      </w:r>
      <w:r w:rsidR="00204E1E" w:rsidRPr="00F73620">
        <w:rPr>
          <w:rFonts w:ascii="GFS Didot" w:eastAsia="Times New Roman" w:hAnsi="GFS Didot" w:cs="Times New Roman"/>
          <w:sz w:val="28"/>
          <w:szCs w:val="28"/>
        </w:rPr>
        <w:t xml:space="preserve"> καί πολλές ἄλλες κατά μέρος ποιμαντορικές δραστηριότητες</w:t>
      </w:r>
      <w:r w:rsidR="002C7DCE" w:rsidRPr="00F73620">
        <w:rPr>
          <w:rFonts w:ascii="GFS Didot" w:eastAsia="Times New Roman" w:hAnsi="GFS Didot" w:cs="Times New Roman"/>
          <w:sz w:val="28"/>
          <w:szCs w:val="28"/>
        </w:rPr>
        <w:t xml:space="preserve">, ὅπως ἡ ἐνεργός ἐπικοινωνιακή του παρουσία, δείγματα ὅτι δέν ἐπαναπαυόταν στά ἐλάχιστα. Συνεχῶς </w:t>
      </w:r>
      <w:r w:rsidR="00925056" w:rsidRPr="00F73620">
        <w:rPr>
          <w:rFonts w:ascii="GFS Didot" w:eastAsia="Times New Roman" w:hAnsi="GFS Didot" w:cs="Times New Roman"/>
          <w:sz w:val="28"/>
          <w:szCs w:val="28"/>
        </w:rPr>
        <w:t>ἐπεκτεινόταν ποιμαντορικά</w:t>
      </w:r>
      <w:r w:rsidR="002C7DCE" w:rsidRPr="00F73620">
        <w:rPr>
          <w:rFonts w:ascii="GFS Didot" w:eastAsia="Times New Roman" w:hAnsi="GFS Didot" w:cs="Times New Roman"/>
          <w:sz w:val="28"/>
          <w:szCs w:val="28"/>
        </w:rPr>
        <w:t xml:space="preserve">, κατά κάποιο τρόπο </w:t>
      </w:r>
      <w:r w:rsidR="00780171" w:rsidRPr="00F73620">
        <w:rPr>
          <w:rFonts w:ascii="GFS Didot" w:eastAsia="Times New Roman" w:hAnsi="GFS Didot" w:cs="Times New Roman"/>
          <w:sz w:val="28"/>
          <w:szCs w:val="28"/>
        </w:rPr>
        <w:t>ἀφιερωμένος</w:t>
      </w:r>
      <w:r w:rsidR="002C7DCE" w:rsidRPr="00F73620">
        <w:rPr>
          <w:rFonts w:ascii="GFS Didot" w:eastAsia="Times New Roman" w:hAnsi="GFS Didot" w:cs="Times New Roman"/>
          <w:sz w:val="28"/>
          <w:szCs w:val="28"/>
        </w:rPr>
        <w:t xml:space="preserve"> παιδιόθεν νά δρᾶ καί νά προσφέρει σέ </w:t>
      </w:r>
      <w:r w:rsidR="00925056" w:rsidRPr="00F73620">
        <w:rPr>
          <w:rFonts w:ascii="GFS Didot" w:eastAsia="Times New Roman" w:hAnsi="GFS Didot" w:cs="Times New Roman"/>
          <w:sz w:val="28"/>
          <w:szCs w:val="28"/>
        </w:rPr>
        <w:t xml:space="preserve">ὑπεύθυνους ἐκκλησιαστικά </w:t>
      </w:r>
      <w:r w:rsidR="002C7DCE" w:rsidRPr="00F73620">
        <w:rPr>
          <w:rFonts w:ascii="GFS Didot" w:eastAsia="Times New Roman" w:hAnsi="GFS Didot" w:cs="Times New Roman"/>
          <w:sz w:val="28"/>
          <w:szCs w:val="28"/>
        </w:rPr>
        <w:t>ρόλους.</w:t>
      </w:r>
    </w:p>
    <w:p w14:paraId="7DB9D4B9" w14:textId="25F22AF1" w:rsidR="001C59A7" w:rsidRPr="00F73620" w:rsidRDefault="001C59A7"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Καί ἐλεήθηκε ἀπό Θεοῦ, ὥστε ἐπί τῶν ἡμερῶν του νά ἀνευρεθοῦν </w:t>
      </w:r>
      <w:r w:rsidR="000E40FE" w:rsidRPr="00F73620">
        <w:rPr>
          <w:rFonts w:ascii="GFS Didot" w:eastAsia="Times New Roman" w:hAnsi="GFS Didot" w:cs="Times New Roman"/>
          <w:sz w:val="28"/>
          <w:szCs w:val="28"/>
        </w:rPr>
        <w:t xml:space="preserve">τό 2011 </w:t>
      </w:r>
      <w:r w:rsidRPr="00F73620">
        <w:rPr>
          <w:rFonts w:ascii="GFS Didot" w:eastAsia="Times New Roman" w:hAnsi="GFS Didot" w:cs="Times New Roman"/>
          <w:sz w:val="28"/>
          <w:szCs w:val="28"/>
        </w:rPr>
        <w:t>τά ἅγια μαρτυρικά λείψανα τῆς Ἁγίας Κυράννας στήν Ὄσσα καί τῆς Ἁγίας Ἀκυλίνας τῆς Ζαγκλιβερινῆς</w:t>
      </w:r>
      <w:r w:rsidR="000E40FE" w:rsidRPr="00F73620">
        <w:rPr>
          <w:rFonts w:ascii="GFS Didot" w:eastAsia="Times New Roman" w:hAnsi="GFS Didot" w:cs="Times New Roman"/>
          <w:sz w:val="28"/>
          <w:szCs w:val="28"/>
        </w:rPr>
        <w:t xml:space="preserve"> τό 2012. Ὅπως </w:t>
      </w:r>
      <w:r w:rsidR="001B7BDF" w:rsidRPr="00F73620">
        <w:rPr>
          <w:rFonts w:ascii="GFS Didot" w:eastAsia="Times New Roman" w:hAnsi="GFS Didot" w:cs="Times New Roman"/>
          <w:sz w:val="28"/>
          <w:szCs w:val="28"/>
        </w:rPr>
        <w:t xml:space="preserve">πραγματοποιήθηκε </w:t>
      </w:r>
      <w:r w:rsidR="000E40FE" w:rsidRPr="00F73620">
        <w:rPr>
          <w:rFonts w:ascii="GFS Didot" w:eastAsia="Times New Roman" w:hAnsi="GFS Didot" w:cs="Times New Roman"/>
          <w:sz w:val="28"/>
          <w:szCs w:val="28"/>
        </w:rPr>
        <w:t>καί ἡ περιφανής μετακομιδή τοῦ λειψάνου τῆς Ἁγίας Ἀκυλίνας στή μαρτυρική της ἰδιαίτερη πατρίδα</w:t>
      </w:r>
      <w:r w:rsidR="00A43229" w:rsidRPr="00F73620">
        <w:rPr>
          <w:rFonts w:ascii="GFS Didot" w:eastAsia="Times New Roman" w:hAnsi="GFS Didot" w:cs="Times New Roman"/>
          <w:sz w:val="28"/>
          <w:szCs w:val="28"/>
        </w:rPr>
        <w:t>.</w:t>
      </w:r>
    </w:p>
    <w:p w14:paraId="17B5C0BF" w14:textId="691711F9" w:rsidR="00A43229" w:rsidRPr="00F73620" w:rsidRDefault="00A43229"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Πρός αὐτά θά πρέπει νά προσθέσουμε καί τά θυρανοίξια τοῦ </w:t>
      </w:r>
      <w:r w:rsidR="001B7BDF" w:rsidRPr="00F73620">
        <w:rPr>
          <w:rFonts w:ascii="GFS Didot" w:eastAsia="Times New Roman" w:hAnsi="GFS Didot" w:cs="Times New Roman"/>
          <w:sz w:val="28"/>
          <w:szCs w:val="28"/>
        </w:rPr>
        <w:t>Π</w:t>
      </w:r>
      <w:r w:rsidRPr="00F73620">
        <w:rPr>
          <w:rFonts w:ascii="GFS Didot" w:eastAsia="Times New Roman" w:hAnsi="GFS Didot" w:cs="Times New Roman"/>
          <w:sz w:val="28"/>
          <w:szCs w:val="28"/>
        </w:rPr>
        <w:t>ροσκυνηματικοῦ Ναοῦ τοῦ Ἁγίου Πορφυρίου</w:t>
      </w:r>
      <w:r w:rsidR="000E40FE" w:rsidRPr="00F73620">
        <w:rPr>
          <w:rFonts w:ascii="GFS Didot" w:eastAsia="Times New Roman" w:hAnsi="GFS Didot" w:cs="Times New Roman"/>
          <w:sz w:val="28"/>
          <w:szCs w:val="28"/>
        </w:rPr>
        <w:t xml:space="preserve"> τό 2015 μέ τή λαμπρή ὑποδοχή </w:t>
      </w:r>
      <w:r w:rsidRPr="00F73620">
        <w:rPr>
          <w:rFonts w:ascii="GFS Didot" w:eastAsia="Times New Roman" w:hAnsi="GFS Didot" w:cs="Times New Roman"/>
          <w:sz w:val="28"/>
          <w:szCs w:val="28"/>
        </w:rPr>
        <w:t xml:space="preserve">τῆς Αὑτοῦ Θειοτάτης Παναγιότητος τοῦ Οἰκουμενικοῦ Πατριάρχου </w:t>
      </w:r>
      <w:r w:rsidR="001B7BDF" w:rsidRPr="00F73620">
        <w:rPr>
          <w:rFonts w:ascii="GFS Didot" w:eastAsia="Times New Roman" w:hAnsi="GFS Didot" w:cs="Times New Roman"/>
          <w:sz w:val="28"/>
          <w:szCs w:val="28"/>
        </w:rPr>
        <w:t xml:space="preserve">μας </w:t>
      </w:r>
      <w:r w:rsidRPr="00F73620">
        <w:rPr>
          <w:rFonts w:ascii="GFS Didot" w:eastAsia="Times New Roman" w:hAnsi="GFS Didot" w:cs="Times New Roman"/>
          <w:sz w:val="28"/>
          <w:szCs w:val="28"/>
        </w:rPr>
        <w:t>κ.κ. Βαρθολομαίου</w:t>
      </w:r>
      <w:r w:rsidR="000E40FE" w:rsidRPr="00F73620">
        <w:rPr>
          <w:rFonts w:ascii="GFS Didot" w:eastAsia="Times New Roman" w:hAnsi="GFS Didot" w:cs="Times New Roman"/>
          <w:sz w:val="28"/>
          <w:szCs w:val="28"/>
        </w:rPr>
        <w:t xml:space="preserve"> καί τά λαμπρά Ἐγκαίνια τοῦ ἴδιου Ναοῦ τό Μάϊο</w:t>
      </w:r>
      <w:r w:rsidR="00925056" w:rsidRPr="00F73620">
        <w:rPr>
          <w:rFonts w:ascii="GFS Didot" w:eastAsia="Times New Roman" w:hAnsi="GFS Didot" w:cs="Times New Roman"/>
          <w:sz w:val="28"/>
          <w:szCs w:val="28"/>
        </w:rPr>
        <w:t xml:space="preserve"> τοῦ 2016</w:t>
      </w:r>
      <w:r w:rsidR="000E40FE" w:rsidRPr="00F73620">
        <w:rPr>
          <w:rFonts w:ascii="GFS Didot" w:eastAsia="Times New Roman" w:hAnsi="GFS Didot" w:cs="Times New Roman"/>
          <w:sz w:val="28"/>
          <w:szCs w:val="28"/>
        </w:rPr>
        <w:t xml:space="preserve"> ἀπό τόν Μακαριώτατο Ἀρχιεπίσκοπό μας κ.κ. Ἱερώνυμο καί πλειάδα Ἱεραρχῶν.</w:t>
      </w:r>
    </w:p>
    <w:p w14:paraId="7CFC4BE6" w14:textId="76CA4F6D" w:rsidR="00A43229" w:rsidRPr="00F73620" w:rsidRDefault="00A43229"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Ὅλα αὐτά ἀποδεικνύουν τήν </w:t>
      </w:r>
      <w:r w:rsidR="007D2D2E" w:rsidRPr="00F73620">
        <w:rPr>
          <w:rFonts w:ascii="GFS Didot" w:eastAsia="Times New Roman" w:hAnsi="GFS Didot" w:cs="Times New Roman"/>
          <w:sz w:val="28"/>
          <w:szCs w:val="28"/>
        </w:rPr>
        <w:t xml:space="preserve">εὐλογημένη </w:t>
      </w:r>
      <w:r w:rsidR="000E40FE" w:rsidRPr="00F73620">
        <w:rPr>
          <w:rFonts w:ascii="GFS Didot" w:eastAsia="Times New Roman" w:hAnsi="GFS Didot" w:cs="Times New Roman"/>
          <w:sz w:val="28"/>
          <w:szCs w:val="28"/>
        </w:rPr>
        <w:t xml:space="preserve">ὀργανωτικότητα καί </w:t>
      </w:r>
      <w:r w:rsidRPr="00F73620">
        <w:rPr>
          <w:rFonts w:ascii="GFS Didot" w:eastAsia="Times New Roman" w:hAnsi="GFS Didot" w:cs="Times New Roman"/>
          <w:sz w:val="28"/>
          <w:szCs w:val="28"/>
        </w:rPr>
        <w:t>πληθωρικότητα τοῦ μακαριστοῦ Μητροπολίτου Ἰωά</w:t>
      </w:r>
      <w:r w:rsidR="007D2D2E" w:rsidRPr="00F73620">
        <w:rPr>
          <w:rFonts w:ascii="GFS Didot" w:eastAsia="Times New Roman" w:hAnsi="GFS Didot" w:cs="Times New Roman"/>
          <w:sz w:val="28"/>
          <w:szCs w:val="28"/>
        </w:rPr>
        <w:t>ννου, τό μεγαλεῖο τῶν προγραμματικῶν καί πρακτικῶν ὁραματισμῶν του, τή σχεδιαστική του δημιουργικότητα, τήν ποιμαντορική του προσφορά.</w:t>
      </w:r>
      <w:r w:rsidRPr="00F73620">
        <w:rPr>
          <w:rFonts w:ascii="GFS Didot" w:eastAsia="Times New Roman" w:hAnsi="GFS Didot" w:cs="Times New Roman"/>
          <w:sz w:val="28"/>
          <w:szCs w:val="28"/>
        </w:rPr>
        <w:t xml:space="preserve"> Θά ζεῖ στίς καρδιές ὅλων, Κληρικῶν καί λαϊκῶν, τῶν ἐνεργά ἐκκλησιαστικῶν καί τῶν κοσμικῶν ὡς Μητροπολίτης προσφορᾶς</w:t>
      </w:r>
      <w:r w:rsidR="007D2D2E" w:rsidRPr="00F73620">
        <w:rPr>
          <w:rFonts w:ascii="GFS Didot" w:eastAsia="Times New Roman" w:hAnsi="GFS Didot" w:cs="Times New Roman"/>
          <w:sz w:val="28"/>
          <w:szCs w:val="28"/>
        </w:rPr>
        <w:t xml:space="preserve"> καί </w:t>
      </w:r>
      <w:r w:rsidRPr="00F73620">
        <w:rPr>
          <w:rFonts w:ascii="GFS Didot" w:eastAsia="Times New Roman" w:hAnsi="GFS Didot" w:cs="Times New Roman"/>
          <w:sz w:val="28"/>
          <w:szCs w:val="28"/>
        </w:rPr>
        <w:t>δράσης</w:t>
      </w:r>
      <w:r w:rsidR="007D2D2E" w:rsidRPr="00F73620">
        <w:rPr>
          <w:rFonts w:ascii="GFS Didot" w:eastAsia="Times New Roman" w:hAnsi="GFS Didot" w:cs="Times New Roman"/>
          <w:sz w:val="28"/>
          <w:szCs w:val="28"/>
        </w:rPr>
        <w:t>.</w:t>
      </w:r>
    </w:p>
    <w:p w14:paraId="0F2C2144" w14:textId="092238DF" w:rsidR="007D2D2E" w:rsidRPr="00F73620" w:rsidRDefault="007D2D2E"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Ἀπό χθές ἐκπλήρωσε ἄλλο ἕνα χρέος</w:t>
      </w:r>
      <w:r w:rsidR="00211252" w:rsidRPr="00F73620">
        <w:rPr>
          <w:rFonts w:ascii="GFS Didot" w:eastAsia="Times New Roman" w:hAnsi="GFS Didot" w:cs="Times New Roman"/>
          <w:sz w:val="28"/>
          <w:szCs w:val="28"/>
        </w:rPr>
        <w:t>, συγκλονιστικά ἱερό</w:t>
      </w:r>
      <w:r w:rsidRPr="00F73620">
        <w:rPr>
          <w:rFonts w:ascii="GFS Didot" w:eastAsia="Times New Roman" w:hAnsi="GFS Didot" w:cs="Times New Roman"/>
          <w:sz w:val="28"/>
          <w:szCs w:val="28"/>
        </w:rPr>
        <w:t xml:space="preserve">, ἕνα χρέος σιωπηλῆς πλέον κατηχήσεως </w:t>
      </w:r>
      <w:r w:rsidR="00211252" w:rsidRPr="00F73620">
        <w:rPr>
          <w:rFonts w:ascii="GFS Didot" w:eastAsia="Times New Roman" w:hAnsi="GFS Didot" w:cs="Times New Roman"/>
          <w:sz w:val="28"/>
          <w:szCs w:val="28"/>
        </w:rPr>
        <w:t xml:space="preserve">καί ὑπομνήσεως </w:t>
      </w:r>
      <w:r w:rsidRPr="00F73620">
        <w:rPr>
          <w:rFonts w:ascii="GFS Didot" w:eastAsia="Times New Roman" w:hAnsi="GFS Didot" w:cs="Times New Roman"/>
          <w:sz w:val="28"/>
          <w:szCs w:val="28"/>
        </w:rPr>
        <w:t>πρός ὅλους: τό «ἀπόκειται πᾶσιν ἅπαξ ἀποθανεῖν, μετά δέ τοῦτο κρίσις».</w:t>
      </w:r>
    </w:p>
    <w:p w14:paraId="00EC79DD" w14:textId="3BBF4EF9" w:rsidR="00211252" w:rsidRPr="00F73620" w:rsidRDefault="00211252"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Τόν προπέμπουμε μέ πόνο καί μέ εὐγνωμοσύνη ψυχῆς γιά ὅλα ὅσα ἐλεήθηκε ἀπό Θεοῦ νά προσφέρει στήν Ἁγία μας Ἐκκλησία.</w:t>
      </w:r>
    </w:p>
    <w:p w14:paraId="35457043" w14:textId="5C30197F" w:rsidR="00211252" w:rsidRPr="00F73620" w:rsidRDefault="00211252"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lastRenderedPageBreak/>
        <w:t>Τόν συνοδεύουμε μέ τίς λειτουργικές προσευχές, μαζί μέ τόν μακαριστό προκάτοχό του κυρό Σπυρίδωνα, διότι καί οἱ δύο (ἀνάλογα μέ τά τάλαντά του ὁ καθένας καί ἀνάλογα μέ τά ποιμαντορικά πρότυπα τῆς ἐποχῆς τους)</w:t>
      </w:r>
      <w:r w:rsidR="00961853" w:rsidRPr="00F73620">
        <w:rPr>
          <w:rFonts w:ascii="GFS Didot" w:eastAsia="Times New Roman" w:hAnsi="GFS Didot" w:cs="Times New Roman"/>
          <w:sz w:val="28"/>
          <w:szCs w:val="28"/>
        </w:rPr>
        <w:t xml:space="preserve"> προσέφεραν τόν ἑαυτό τους μέ τέλειο ζῆλο Θεοῦ καί ἀγάπη πρός τήν Ἐκκλησία.</w:t>
      </w:r>
    </w:p>
    <w:p w14:paraId="17D0726B" w14:textId="77777777" w:rsidR="00004ECC" w:rsidRPr="00F73620" w:rsidRDefault="00004ECC"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p>
    <w:p w14:paraId="3C4F17A5" w14:textId="36EA3CBD" w:rsidR="00961853" w:rsidRPr="00F73620" w:rsidRDefault="00961853"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ἀοίδιμε Μητροπολίτα Λαγκαδᾶ, Λητῆς καί Ρεντίνης Ἰωάννη,</w:t>
      </w:r>
    </w:p>
    <w:p w14:paraId="3E75ABF2" w14:textId="77777777" w:rsidR="00D87677" w:rsidRPr="00F73620" w:rsidRDefault="00004ECC"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εἴη ἡ μνήμη σου ἀγήρω, στήν ἀγέραστη καί ἄφθαρτη αἰωνιότητα τοῦ Σωτῆρος ἡμῶν Θεοῦ.</w:t>
      </w:r>
    </w:p>
    <w:p w14:paraId="75D66506" w14:textId="2CF9E572" w:rsidR="00D87677" w:rsidRPr="00F73620" w:rsidRDefault="00004ECC"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Ὁ λαός σου καί ἡ Ἐκκλησία σου σέ συνοδεύουν</w:t>
      </w:r>
      <w:r w:rsidR="00925056" w:rsidRPr="00F73620">
        <w:rPr>
          <w:rFonts w:ascii="GFS Didot" w:eastAsia="Times New Roman" w:hAnsi="GFS Didot" w:cs="Times New Roman"/>
          <w:sz w:val="28"/>
          <w:szCs w:val="28"/>
        </w:rPr>
        <w:t xml:space="preserve"> </w:t>
      </w:r>
      <w:r w:rsidRPr="00F73620">
        <w:rPr>
          <w:rFonts w:ascii="GFS Didot" w:eastAsia="Times New Roman" w:hAnsi="GFS Didot" w:cs="Times New Roman"/>
          <w:sz w:val="28"/>
          <w:szCs w:val="28"/>
        </w:rPr>
        <w:t xml:space="preserve">ἐκπροσωπούμενοι στή σημερινή </w:t>
      </w:r>
      <w:r w:rsidR="00925056" w:rsidRPr="00F73620">
        <w:rPr>
          <w:rFonts w:ascii="GFS Didot" w:eastAsia="Times New Roman" w:hAnsi="GFS Didot" w:cs="Times New Roman"/>
          <w:sz w:val="28"/>
          <w:szCs w:val="28"/>
        </w:rPr>
        <w:t>ἐξόδιο ἀκολουθία</w:t>
      </w:r>
      <w:r w:rsidRPr="00F73620">
        <w:rPr>
          <w:rFonts w:ascii="GFS Didot" w:eastAsia="Times New Roman" w:hAnsi="GFS Didot" w:cs="Times New Roman"/>
          <w:sz w:val="28"/>
          <w:szCs w:val="28"/>
        </w:rPr>
        <w:t>. Ἀλλά δέν θά παύσουν νά σέ συναντοῦν καί νά σέ ἀσπάζονται νοερά μέσα στόν ἅγιο σύνδεσμο τοῦ ἐκκλησιαστικοῦ μυστηρίου.</w:t>
      </w:r>
      <w:r w:rsidR="00D87677" w:rsidRPr="00F73620">
        <w:rPr>
          <w:rFonts w:ascii="GFS Didot" w:eastAsia="Times New Roman" w:hAnsi="GFS Didot" w:cs="Times New Roman"/>
          <w:sz w:val="28"/>
          <w:szCs w:val="28"/>
        </w:rPr>
        <w:t xml:space="preserve"> Τό παράδειγμα τῆς ἀγάπης καί τῆς φλόγας σου γιά τήν Ἐκκλησία θά στέκεται σηματοδότης γιά τούς περιλειπομένους.</w:t>
      </w:r>
    </w:p>
    <w:p w14:paraId="2B817017" w14:textId="65CAD0A8" w:rsidR="00D87677" w:rsidRPr="00F73620" w:rsidRDefault="00D87677"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Ἀφήνεις κληρονομιά στόν κλῆρο καί τό λαό σου τήν ἀκόρεστη </w:t>
      </w:r>
      <w:r w:rsidR="00925056" w:rsidRPr="00F73620">
        <w:rPr>
          <w:rFonts w:ascii="GFS Didot" w:eastAsia="Times New Roman" w:hAnsi="GFS Didot" w:cs="Times New Roman"/>
          <w:sz w:val="28"/>
          <w:szCs w:val="28"/>
        </w:rPr>
        <w:t>ζωτικότητα</w:t>
      </w:r>
      <w:r w:rsidRPr="00F73620">
        <w:rPr>
          <w:rFonts w:ascii="GFS Didot" w:eastAsia="Times New Roman" w:hAnsi="GFS Didot" w:cs="Times New Roman"/>
          <w:sz w:val="28"/>
          <w:szCs w:val="28"/>
        </w:rPr>
        <w:t xml:space="preserve"> τῶν κόπων σου τόσων χρόνων. </w:t>
      </w:r>
    </w:p>
    <w:p w14:paraId="30B3B225" w14:textId="198E69DC" w:rsidR="00BD3A82" w:rsidRPr="00F73620" w:rsidRDefault="00BD3A82"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Style w:val="Bodytext21"/>
          <w:rFonts w:ascii="GFS Didot" w:hAnsi="GFS Didot"/>
          <w:sz w:val="28"/>
          <w:szCs w:val="28"/>
          <w:u w:val="none"/>
        </w:rPr>
        <w:t>Σήμερα ὑποκλινόμαστε ἐνώπιον τοῦ Τιμίου Προδρόμου, τοῦ Εὐαγγελιστοῦ Ματθαίου, τῆς Ἁγίας Παρασκευῆς καί τῶν Νεομαρτύρων Κυράννης καί Ἀκυλίνης, γιά τό καλό κατευόδι</w:t>
      </w:r>
      <w:r w:rsidR="00780171" w:rsidRPr="00F73620">
        <w:rPr>
          <w:rStyle w:val="Bodytext21"/>
          <w:rFonts w:ascii="GFS Didot" w:hAnsi="GFS Didot"/>
          <w:sz w:val="28"/>
          <w:szCs w:val="28"/>
          <w:u w:val="none"/>
        </w:rPr>
        <w:t>ό σου</w:t>
      </w:r>
      <w:r w:rsidRPr="00F73620">
        <w:rPr>
          <w:rStyle w:val="Bodytext21"/>
          <w:rFonts w:ascii="GFS Didot" w:hAnsi="GFS Didot"/>
          <w:sz w:val="28"/>
          <w:szCs w:val="28"/>
          <w:u w:val="none"/>
        </w:rPr>
        <w:t xml:space="preserve"> πρός τήν ἀληθινή πατρίδα.</w:t>
      </w:r>
    </w:p>
    <w:p w14:paraId="41954F81" w14:textId="3024EB76" w:rsidR="00BD3A82" w:rsidRPr="00F73620" w:rsidRDefault="001B7BDF" w:rsidP="0064282B">
      <w:pPr>
        <w:pStyle w:val="Bodytext20"/>
        <w:shd w:val="clear" w:color="auto" w:fill="auto"/>
        <w:spacing w:after="120" w:line="360" w:lineRule="auto"/>
        <w:ind w:right="49" w:firstLine="426"/>
        <w:jc w:val="both"/>
        <w:rPr>
          <w:rFonts w:ascii="GFS Didot" w:eastAsia="Times New Roman" w:hAnsi="GFS Didot" w:cs="Times New Roman"/>
          <w:sz w:val="28"/>
          <w:szCs w:val="28"/>
        </w:rPr>
      </w:pPr>
      <w:r w:rsidRPr="00F73620">
        <w:rPr>
          <w:rFonts w:ascii="GFS Didot" w:eastAsia="Times New Roman" w:hAnsi="GFS Didot" w:cs="Times New Roman"/>
          <w:sz w:val="28"/>
          <w:szCs w:val="28"/>
        </w:rPr>
        <w:t xml:space="preserve">Ταῖς πρεσβείαις τῆς Θεοτόκου (τώρα, στά προεόρτια τῶν Εἰσοδίων) καί πάντων τῶν Ἁγίων, ὁ </w:t>
      </w:r>
      <w:r w:rsidR="00BD3A82" w:rsidRPr="00F73620">
        <w:rPr>
          <w:rFonts w:ascii="GFS Didot" w:eastAsia="Times New Roman" w:hAnsi="GFS Didot" w:cs="Times New Roman"/>
          <w:sz w:val="28"/>
          <w:szCs w:val="28"/>
        </w:rPr>
        <w:t xml:space="preserve"> Ἀρχηγός καί Τελειωτής τῆς πίστεώς μας, ὁ Ἀνα</w:t>
      </w:r>
      <w:r w:rsidRPr="00F73620">
        <w:rPr>
          <w:rFonts w:ascii="GFS Didot" w:eastAsia="Times New Roman" w:hAnsi="GFS Didot" w:cs="Times New Roman"/>
          <w:sz w:val="28"/>
          <w:szCs w:val="28"/>
        </w:rPr>
        <w:t>στάς Κύριος ἡμῶν Ἰησοῦς Χριστός</w:t>
      </w:r>
      <w:r w:rsidR="00BD3A82" w:rsidRPr="00F73620">
        <w:rPr>
          <w:rFonts w:ascii="GFS Didot" w:eastAsia="Times New Roman" w:hAnsi="GFS Didot" w:cs="Times New Roman"/>
          <w:sz w:val="28"/>
          <w:szCs w:val="28"/>
        </w:rPr>
        <w:t xml:space="preserve"> </w:t>
      </w:r>
      <w:r w:rsidRPr="00F73620">
        <w:rPr>
          <w:rFonts w:ascii="GFS Didot" w:eastAsia="Times New Roman" w:hAnsi="GFS Didot" w:cs="Times New Roman"/>
          <w:sz w:val="28"/>
          <w:szCs w:val="28"/>
        </w:rPr>
        <w:t>ἄς ἐπιδαψιλεύ</w:t>
      </w:r>
      <w:r w:rsidR="00BD3A82" w:rsidRPr="00F73620">
        <w:rPr>
          <w:rFonts w:ascii="GFS Didot" w:eastAsia="Times New Roman" w:hAnsi="GFS Didot" w:cs="Times New Roman"/>
          <w:sz w:val="28"/>
          <w:szCs w:val="28"/>
        </w:rPr>
        <w:t xml:space="preserve">ει </w:t>
      </w:r>
      <w:r w:rsidRPr="00F73620">
        <w:rPr>
          <w:rFonts w:ascii="GFS Didot" w:eastAsia="Times New Roman" w:hAnsi="GFS Didot" w:cs="Times New Roman"/>
          <w:sz w:val="28"/>
          <w:szCs w:val="28"/>
        </w:rPr>
        <w:t xml:space="preserve">στήν μακαρία σου ὕπαρξη </w:t>
      </w:r>
      <w:r w:rsidR="00BD3A82" w:rsidRPr="00F73620">
        <w:rPr>
          <w:rFonts w:ascii="GFS Didot" w:eastAsia="Times New Roman" w:hAnsi="GFS Didot" w:cs="Times New Roman"/>
          <w:sz w:val="28"/>
          <w:szCs w:val="28"/>
        </w:rPr>
        <w:t>τήν ἀφέσιμη χάρη καί τό ἔλεός Του, προσμετρώντ</w:t>
      </w:r>
      <w:r w:rsidR="001972C8" w:rsidRPr="00F73620">
        <w:rPr>
          <w:rFonts w:ascii="GFS Didot" w:eastAsia="Times New Roman" w:hAnsi="GFS Didot" w:cs="Times New Roman"/>
          <w:sz w:val="28"/>
          <w:szCs w:val="28"/>
        </w:rPr>
        <w:t xml:space="preserve">ας τούς θυσιαστικούς κόπους τῆς ὅλης ἐκκλησιαστικῆς καί δή τῆς ἐπισκοπικῆς </w:t>
      </w:r>
      <w:r w:rsidR="00BD3A82" w:rsidRPr="00F73620">
        <w:rPr>
          <w:rFonts w:ascii="GFS Didot" w:eastAsia="Times New Roman" w:hAnsi="GFS Didot" w:cs="Times New Roman"/>
          <w:sz w:val="28"/>
          <w:szCs w:val="28"/>
        </w:rPr>
        <w:t xml:space="preserve">διακονίας σου. </w:t>
      </w:r>
    </w:p>
    <w:p w14:paraId="243EBA45" w14:textId="77777777" w:rsidR="00D87677" w:rsidRPr="00F73620" w:rsidRDefault="00D87677" w:rsidP="0064282B">
      <w:pPr>
        <w:pStyle w:val="Bodytext20"/>
        <w:shd w:val="clear" w:color="auto" w:fill="auto"/>
        <w:spacing w:after="120" w:line="360" w:lineRule="auto"/>
        <w:ind w:right="49" w:firstLine="426"/>
        <w:jc w:val="both"/>
        <w:rPr>
          <w:rFonts w:ascii="GFS Didot" w:eastAsia="Times New Roman" w:hAnsi="GFS Didot"/>
          <w:sz w:val="28"/>
          <w:szCs w:val="28"/>
        </w:rPr>
      </w:pPr>
      <w:r w:rsidRPr="00F73620">
        <w:rPr>
          <w:rFonts w:ascii="GFS Didot" w:eastAsia="Times New Roman" w:hAnsi="GFS Didot"/>
          <w:sz w:val="28"/>
          <w:szCs w:val="28"/>
        </w:rPr>
        <w:t>Αἰωνία σου ἡ μνήμη.</w:t>
      </w:r>
    </w:p>
    <w:p w14:paraId="715A7543" w14:textId="16E2548F" w:rsidR="00004ECC" w:rsidRPr="004F1FDF" w:rsidRDefault="00004ECC" w:rsidP="0064282B">
      <w:pPr>
        <w:pStyle w:val="Bodytext20"/>
        <w:shd w:val="clear" w:color="auto" w:fill="auto"/>
        <w:spacing w:after="120" w:line="360" w:lineRule="auto"/>
        <w:ind w:right="49" w:firstLine="426"/>
        <w:jc w:val="both"/>
        <w:rPr>
          <w:rFonts w:ascii="GFS Didot" w:eastAsia="Times New Roman" w:hAnsi="GFS Didot"/>
          <w:sz w:val="28"/>
          <w:szCs w:val="28"/>
        </w:rPr>
      </w:pPr>
      <w:r w:rsidRPr="00F73620">
        <w:rPr>
          <w:rFonts w:ascii="GFS Didot" w:eastAsia="Times New Roman" w:hAnsi="GFS Didot"/>
          <w:sz w:val="28"/>
          <w:szCs w:val="28"/>
        </w:rPr>
        <w:t>Τήν εὐχή σου νά ἔχουμε.</w:t>
      </w:r>
      <w:r w:rsidRPr="00F73620">
        <w:rPr>
          <w:sz w:val="28"/>
          <w:szCs w:val="28"/>
        </w:rPr>
        <w:t>―</w:t>
      </w:r>
    </w:p>
    <w:sectPr w:rsidR="00004ECC" w:rsidRPr="004F1FDF" w:rsidSect="0064282B">
      <w:footerReference w:type="default" r:id="rId7"/>
      <w:pgSz w:w="11900" w:h="16840"/>
      <w:pgMar w:top="1134" w:right="947" w:bottom="1134" w:left="83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848A" w14:textId="77777777" w:rsidR="00277B87" w:rsidRDefault="00277B87">
      <w:r>
        <w:separator/>
      </w:r>
    </w:p>
  </w:endnote>
  <w:endnote w:type="continuationSeparator" w:id="0">
    <w:p w14:paraId="1E141376" w14:textId="77777777" w:rsidR="00277B87" w:rsidRDefault="0027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FS Didot">
    <w:panose1 w:val="02000500000000020003"/>
    <w:charset w:val="A1"/>
    <w:family w:val="auto"/>
    <w:pitch w:val="variable"/>
    <w:sig w:usb0="E000008F" w:usb1="00000043" w:usb2="00000000" w:usb3="00000000" w:csb0="0000019B" w:csb1="00000000"/>
  </w:font>
  <w:font w:name="Arial">
    <w:panose1 w:val="020B0604020202020204"/>
    <w:charset w:val="A1"/>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5182"/>
      <w:docPartObj>
        <w:docPartGallery w:val="Page Numbers (Bottom of Page)"/>
        <w:docPartUnique/>
      </w:docPartObj>
    </w:sdtPr>
    <w:sdtEndPr/>
    <w:sdtContent>
      <w:p w14:paraId="5E092FD8" w14:textId="0EC1884C" w:rsidR="00211252" w:rsidRDefault="00211252">
        <w:pPr>
          <w:pStyle w:val="a7"/>
          <w:jc w:val="center"/>
        </w:pPr>
        <w:r>
          <w:fldChar w:fldCharType="begin"/>
        </w:r>
        <w:r>
          <w:instrText>PAGE   \* MERGEFORMAT</w:instrText>
        </w:r>
        <w:r>
          <w:fldChar w:fldCharType="separate"/>
        </w:r>
        <w:r w:rsidR="00C03D8D">
          <w:rPr>
            <w:noProof/>
          </w:rPr>
          <w:t>7</w:t>
        </w:r>
        <w:r>
          <w:fldChar w:fldCharType="end"/>
        </w:r>
      </w:p>
    </w:sdtContent>
  </w:sdt>
  <w:p w14:paraId="217D520E" w14:textId="77777777" w:rsidR="00211252" w:rsidRDefault="002112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CF36" w14:textId="77777777" w:rsidR="00277B87" w:rsidRDefault="00277B87"/>
  </w:footnote>
  <w:footnote w:type="continuationSeparator" w:id="0">
    <w:p w14:paraId="44057BA0" w14:textId="77777777" w:rsidR="00277B87" w:rsidRDefault="00277B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mso0075AE87"/>
      </v:shape>
    </w:pict>
  </w:numPicBullet>
  <w:abstractNum w:abstractNumId="0" w15:restartNumberingAfterBreak="0">
    <w:nsid w:val="03CA02E7"/>
    <w:multiLevelType w:val="hybridMultilevel"/>
    <w:tmpl w:val="2C3E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645D3"/>
    <w:multiLevelType w:val="hybridMultilevel"/>
    <w:tmpl w:val="01BCF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34A1B"/>
    <w:multiLevelType w:val="hybridMultilevel"/>
    <w:tmpl w:val="5A8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D2A71"/>
    <w:multiLevelType w:val="hybridMultilevel"/>
    <w:tmpl w:val="B5EA8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AC"/>
    <w:rsid w:val="00003897"/>
    <w:rsid w:val="00004ECC"/>
    <w:rsid w:val="00030D1C"/>
    <w:rsid w:val="00041D08"/>
    <w:rsid w:val="000E40FE"/>
    <w:rsid w:val="001240E0"/>
    <w:rsid w:val="00137504"/>
    <w:rsid w:val="0015575D"/>
    <w:rsid w:val="0016649B"/>
    <w:rsid w:val="00173F0A"/>
    <w:rsid w:val="001972C8"/>
    <w:rsid w:val="001B7BDF"/>
    <w:rsid w:val="001C59A7"/>
    <w:rsid w:val="001C7F53"/>
    <w:rsid w:val="001D117A"/>
    <w:rsid w:val="001D4BCE"/>
    <w:rsid w:val="001E262F"/>
    <w:rsid w:val="0020310E"/>
    <w:rsid w:val="00204E1E"/>
    <w:rsid w:val="00211252"/>
    <w:rsid w:val="00215F08"/>
    <w:rsid w:val="00234A84"/>
    <w:rsid w:val="00255E3F"/>
    <w:rsid w:val="002735F2"/>
    <w:rsid w:val="00277B87"/>
    <w:rsid w:val="002A53FA"/>
    <w:rsid w:val="002B015F"/>
    <w:rsid w:val="002C0373"/>
    <w:rsid w:val="002C2642"/>
    <w:rsid w:val="002C7DCE"/>
    <w:rsid w:val="002D06FE"/>
    <w:rsid w:val="002D12CA"/>
    <w:rsid w:val="00307257"/>
    <w:rsid w:val="0036116F"/>
    <w:rsid w:val="00367E85"/>
    <w:rsid w:val="003A75FB"/>
    <w:rsid w:val="003A78B2"/>
    <w:rsid w:val="003C130E"/>
    <w:rsid w:val="003F4BB3"/>
    <w:rsid w:val="00417DF6"/>
    <w:rsid w:val="00442083"/>
    <w:rsid w:val="00490B9E"/>
    <w:rsid w:val="004B12F2"/>
    <w:rsid w:val="004F1FDF"/>
    <w:rsid w:val="00546C4C"/>
    <w:rsid w:val="005C06A8"/>
    <w:rsid w:val="005C0EFC"/>
    <w:rsid w:val="005C7004"/>
    <w:rsid w:val="00627E7C"/>
    <w:rsid w:val="0064282B"/>
    <w:rsid w:val="00643213"/>
    <w:rsid w:val="00677DE3"/>
    <w:rsid w:val="006B7E4D"/>
    <w:rsid w:val="006D79B6"/>
    <w:rsid w:val="006F04E1"/>
    <w:rsid w:val="007064C4"/>
    <w:rsid w:val="0075116D"/>
    <w:rsid w:val="0077162C"/>
    <w:rsid w:val="00780171"/>
    <w:rsid w:val="007846B3"/>
    <w:rsid w:val="007B0C19"/>
    <w:rsid w:val="007B1B7E"/>
    <w:rsid w:val="007D0BCF"/>
    <w:rsid w:val="007D2D2E"/>
    <w:rsid w:val="00806DF3"/>
    <w:rsid w:val="00842107"/>
    <w:rsid w:val="00846863"/>
    <w:rsid w:val="0084686A"/>
    <w:rsid w:val="00871327"/>
    <w:rsid w:val="008B3C82"/>
    <w:rsid w:val="008D2F7E"/>
    <w:rsid w:val="008E2167"/>
    <w:rsid w:val="00925056"/>
    <w:rsid w:val="00937BE2"/>
    <w:rsid w:val="00961853"/>
    <w:rsid w:val="00992765"/>
    <w:rsid w:val="009B4FF5"/>
    <w:rsid w:val="009D1E0D"/>
    <w:rsid w:val="00A0081B"/>
    <w:rsid w:val="00A152B6"/>
    <w:rsid w:val="00A43229"/>
    <w:rsid w:val="00A865B3"/>
    <w:rsid w:val="00AA7EC9"/>
    <w:rsid w:val="00AB782D"/>
    <w:rsid w:val="00B4213E"/>
    <w:rsid w:val="00B4426F"/>
    <w:rsid w:val="00B44E2D"/>
    <w:rsid w:val="00B9755A"/>
    <w:rsid w:val="00BA169B"/>
    <w:rsid w:val="00BB53F5"/>
    <w:rsid w:val="00BD3A82"/>
    <w:rsid w:val="00C03D8D"/>
    <w:rsid w:val="00C174A9"/>
    <w:rsid w:val="00C66D1E"/>
    <w:rsid w:val="00CB7703"/>
    <w:rsid w:val="00D22DC1"/>
    <w:rsid w:val="00D3171F"/>
    <w:rsid w:val="00D5104A"/>
    <w:rsid w:val="00D87677"/>
    <w:rsid w:val="00D97AAC"/>
    <w:rsid w:val="00DB40AA"/>
    <w:rsid w:val="00DD290D"/>
    <w:rsid w:val="00DE28DE"/>
    <w:rsid w:val="00DF14A9"/>
    <w:rsid w:val="00E508BF"/>
    <w:rsid w:val="00E74FB6"/>
    <w:rsid w:val="00ED29E6"/>
    <w:rsid w:val="00F22EF2"/>
    <w:rsid w:val="00F242A5"/>
    <w:rsid w:val="00F7148E"/>
    <w:rsid w:val="00F73620"/>
    <w:rsid w:val="00F83DD3"/>
    <w:rsid w:val="00F91E4A"/>
    <w:rsid w:val="00FA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4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2C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12CA"/>
    <w:rPr>
      <w:color w:val="0066CC"/>
      <w:u w:val="single"/>
    </w:rPr>
  </w:style>
  <w:style w:type="character" w:customStyle="1" w:styleId="Bodytext2">
    <w:name w:val="Body text (2)_"/>
    <w:basedOn w:val="a0"/>
    <w:link w:val="Bodytext20"/>
    <w:rsid w:val="002D12CA"/>
    <w:rPr>
      <w:rFonts w:ascii="Calibri" w:eastAsia="Calibri" w:hAnsi="Calibri" w:cs="Calibri"/>
      <w:b w:val="0"/>
      <w:bCs w:val="0"/>
      <w:i w:val="0"/>
      <w:iCs w:val="0"/>
      <w:smallCaps w:val="0"/>
      <w:strike w:val="0"/>
      <w:spacing w:val="0"/>
      <w:sz w:val="24"/>
      <w:szCs w:val="24"/>
      <w:u w:val="none"/>
    </w:rPr>
  </w:style>
  <w:style w:type="character" w:customStyle="1" w:styleId="Bodytext21">
    <w:name w:val="Body text (2)"/>
    <w:basedOn w:val="Bodytext2"/>
    <w:rsid w:val="002D12CA"/>
    <w:rPr>
      <w:rFonts w:ascii="Calibri" w:eastAsia="Calibri" w:hAnsi="Calibri" w:cs="Calibri"/>
      <w:b w:val="0"/>
      <w:bCs w:val="0"/>
      <w:i w:val="0"/>
      <w:iCs w:val="0"/>
      <w:smallCaps w:val="0"/>
      <w:strike w:val="0"/>
      <w:color w:val="000000"/>
      <w:spacing w:val="0"/>
      <w:w w:val="100"/>
      <w:position w:val="0"/>
      <w:sz w:val="24"/>
      <w:szCs w:val="24"/>
      <w:u w:val="single"/>
      <w:lang w:val="el-GR" w:eastAsia="el-GR" w:bidi="el-GR"/>
    </w:rPr>
  </w:style>
  <w:style w:type="character" w:customStyle="1" w:styleId="Bodytext211pt">
    <w:name w:val="Body text (2) + 11 pt"/>
    <w:aliases w:val="Bold"/>
    <w:basedOn w:val="Bodytext2"/>
    <w:rsid w:val="002D12CA"/>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85pt">
    <w:name w:val="Body text (2) + 8.5 pt"/>
    <w:aliases w:val="Italic"/>
    <w:basedOn w:val="Bodytext2"/>
    <w:rsid w:val="002D12CA"/>
    <w:rPr>
      <w:rFonts w:ascii="Calibri" w:eastAsia="Calibri" w:hAnsi="Calibri" w:cs="Calibri"/>
      <w:b w:val="0"/>
      <w:bCs w:val="0"/>
      <w:i/>
      <w:iCs/>
      <w:smallCaps w:val="0"/>
      <w:strike w:val="0"/>
      <w:color w:val="000000"/>
      <w:spacing w:val="0"/>
      <w:w w:val="100"/>
      <w:position w:val="0"/>
      <w:sz w:val="17"/>
      <w:szCs w:val="17"/>
      <w:u w:val="none"/>
      <w:lang w:val="el-GR" w:eastAsia="el-GR" w:bidi="el-GR"/>
    </w:rPr>
  </w:style>
  <w:style w:type="character" w:customStyle="1" w:styleId="Bodytext285pt0">
    <w:name w:val="Body text (2) + 8.5 pt"/>
    <w:basedOn w:val="Bodytext2"/>
    <w:rsid w:val="002D12CA"/>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Bodytext3">
    <w:name w:val="Body text (3)_"/>
    <w:basedOn w:val="a0"/>
    <w:link w:val="Bodytext30"/>
    <w:rsid w:val="002D12CA"/>
    <w:rPr>
      <w:rFonts w:ascii="Calibri" w:eastAsia="Calibri" w:hAnsi="Calibri" w:cs="Calibri"/>
      <w:b w:val="0"/>
      <w:bCs w:val="0"/>
      <w:i/>
      <w:iCs/>
      <w:smallCaps w:val="0"/>
      <w:strike w:val="0"/>
      <w:u w:val="none"/>
    </w:rPr>
  </w:style>
  <w:style w:type="character" w:customStyle="1" w:styleId="Bodytext3NotItalic">
    <w:name w:val="Body text (3) + Not Italic"/>
    <w:basedOn w:val="Bodytext3"/>
    <w:rsid w:val="002D12CA"/>
    <w:rPr>
      <w:rFonts w:ascii="Calibri" w:eastAsia="Calibri" w:hAnsi="Calibri" w:cs="Calibri"/>
      <w:b w:val="0"/>
      <w:bCs w:val="0"/>
      <w:i/>
      <w:iCs/>
      <w:smallCaps w:val="0"/>
      <w:strike w:val="0"/>
      <w:color w:val="000000"/>
      <w:spacing w:val="0"/>
      <w:w w:val="100"/>
      <w:position w:val="0"/>
      <w:sz w:val="24"/>
      <w:szCs w:val="24"/>
      <w:u w:val="none"/>
      <w:lang w:val="el-GR" w:eastAsia="el-GR" w:bidi="el-GR"/>
    </w:rPr>
  </w:style>
  <w:style w:type="character" w:customStyle="1" w:styleId="Bodytext2Italic">
    <w:name w:val="Body text (2) + Italic"/>
    <w:basedOn w:val="Bodytext2"/>
    <w:rsid w:val="002D12CA"/>
    <w:rPr>
      <w:rFonts w:ascii="Calibri" w:eastAsia="Calibri" w:hAnsi="Calibri" w:cs="Calibri"/>
      <w:b w:val="0"/>
      <w:bCs w:val="0"/>
      <w:i/>
      <w:iCs/>
      <w:smallCaps w:val="0"/>
      <w:strike w:val="0"/>
      <w:color w:val="000000"/>
      <w:spacing w:val="0"/>
      <w:w w:val="100"/>
      <w:position w:val="0"/>
      <w:sz w:val="24"/>
      <w:szCs w:val="24"/>
      <w:u w:val="none"/>
      <w:lang w:val="el-GR" w:eastAsia="el-GR" w:bidi="el-GR"/>
    </w:rPr>
  </w:style>
  <w:style w:type="paragraph" w:customStyle="1" w:styleId="Bodytext20">
    <w:name w:val="Body text (2)"/>
    <w:basedOn w:val="a"/>
    <w:link w:val="Bodytext2"/>
    <w:rsid w:val="002D12CA"/>
    <w:pPr>
      <w:shd w:val="clear" w:color="auto" w:fill="FFFFFF"/>
      <w:spacing w:after="180" w:line="396" w:lineRule="exact"/>
    </w:pPr>
    <w:rPr>
      <w:rFonts w:ascii="Calibri" w:eastAsia="Calibri" w:hAnsi="Calibri" w:cs="Calibri"/>
    </w:rPr>
  </w:style>
  <w:style w:type="paragraph" w:customStyle="1" w:styleId="Bodytext30">
    <w:name w:val="Body text (3)"/>
    <w:basedOn w:val="a"/>
    <w:link w:val="Bodytext3"/>
    <w:rsid w:val="002D12CA"/>
    <w:pPr>
      <w:shd w:val="clear" w:color="auto" w:fill="FFFFFF"/>
      <w:spacing w:before="120" w:after="120" w:line="396" w:lineRule="exact"/>
    </w:pPr>
    <w:rPr>
      <w:rFonts w:ascii="Calibri" w:eastAsia="Calibri" w:hAnsi="Calibri" w:cs="Calibri"/>
      <w:i/>
      <w:iCs/>
    </w:rPr>
  </w:style>
  <w:style w:type="character" w:styleId="a3">
    <w:name w:val="Emphasis"/>
    <w:basedOn w:val="a0"/>
    <w:uiPriority w:val="20"/>
    <w:qFormat/>
    <w:rsid w:val="009B4FF5"/>
    <w:rPr>
      <w:i/>
      <w:iCs/>
    </w:rPr>
  </w:style>
  <w:style w:type="paragraph" w:styleId="a4">
    <w:name w:val="footnote text"/>
    <w:basedOn w:val="a"/>
    <w:link w:val="Char"/>
    <w:uiPriority w:val="99"/>
    <w:semiHidden/>
    <w:unhideWhenUsed/>
    <w:rsid w:val="00BA169B"/>
    <w:rPr>
      <w:sz w:val="20"/>
      <w:szCs w:val="20"/>
    </w:rPr>
  </w:style>
  <w:style w:type="character" w:customStyle="1" w:styleId="Char">
    <w:name w:val="Κείμενο υποσημείωσης Char"/>
    <w:basedOn w:val="a0"/>
    <w:link w:val="a4"/>
    <w:uiPriority w:val="99"/>
    <w:semiHidden/>
    <w:rsid w:val="00BA169B"/>
    <w:rPr>
      <w:color w:val="000000"/>
      <w:sz w:val="20"/>
      <w:szCs w:val="20"/>
    </w:rPr>
  </w:style>
  <w:style w:type="character" w:styleId="a5">
    <w:name w:val="footnote reference"/>
    <w:basedOn w:val="a0"/>
    <w:uiPriority w:val="99"/>
    <w:semiHidden/>
    <w:unhideWhenUsed/>
    <w:rsid w:val="00BA169B"/>
    <w:rPr>
      <w:vertAlign w:val="superscript"/>
    </w:rPr>
  </w:style>
  <w:style w:type="paragraph" w:styleId="a6">
    <w:name w:val="header"/>
    <w:basedOn w:val="a"/>
    <w:link w:val="Char0"/>
    <w:uiPriority w:val="99"/>
    <w:unhideWhenUsed/>
    <w:rsid w:val="004B12F2"/>
    <w:pPr>
      <w:tabs>
        <w:tab w:val="center" w:pos="4153"/>
        <w:tab w:val="right" w:pos="8306"/>
      </w:tabs>
    </w:pPr>
  </w:style>
  <w:style w:type="character" w:customStyle="1" w:styleId="Char0">
    <w:name w:val="Κεφαλίδα Char"/>
    <w:basedOn w:val="a0"/>
    <w:link w:val="a6"/>
    <w:uiPriority w:val="99"/>
    <w:rsid w:val="004B12F2"/>
    <w:rPr>
      <w:color w:val="000000"/>
    </w:rPr>
  </w:style>
  <w:style w:type="paragraph" w:styleId="a7">
    <w:name w:val="footer"/>
    <w:basedOn w:val="a"/>
    <w:link w:val="Char1"/>
    <w:uiPriority w:val="99"/>
    <w:unhideWhenUsed/>
    <w:rsid w:val="004B12F2"/>
    <w:pPr>
      <w:tabs>
        <w:tab w:val="center" w:pos="4153"/>
        <w:tab w:val="right" w:pos="8306"/>
      </w:tabs>
    </w:pPr>
  </w:style>
  <w:style w:type="character" w:customStyle="1" w:styleId="Char1">
    <w:name w:val="Υποσέλιδο Char"/>
    <w:basedOn w:val="a0"/>
    <w:link w:val="a7"/>
    <w:uiPriority w:val="99"/>
    <w:rsid w:val="004B12F2"/>
    <w:rPr>
      <w:color w:val="000000"/>
    </w:rPr>
  </w:style>
  <w:style w:type="paragraph" w:styleId="a8">
    <w:name w:val="Balloon Text"/>
    <w:basedOn w:val="a"/>
    <w:link w:val="Char2"/>
    <w:uiPriority w:val="99"/>
    <w:semiHidden/>
    <w:unhideWhenUsed/>
    <w:rsid w:val="004B12F2"/>
    <w:rPr>
      <w:rFonts w:ascii="Tahoma" w:hAnsi="Tahoma" w:cs="Tahoma"/>
      <w:sz w:val="16"/>
      <w:szCs w:val="16"/>
    </w:rPr>
  </w:style>
  <w:style w:type="character" w:customStyle="1" w:styleId="Char2">
    <w:name w:val="Κείμενο πλαισίου Char"/>
    <w:basedOn w:val="a0"/>
    <w:link w:val="a8"/>
    <w:uiPriority w:val="99"/>
    <w:semiHidden/>
    <w:rsid w:val="004B12F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1797</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5</cp:revision>
  <cp:lastPrinted>2020-11-15T18:16:00Z</cp:lastPrinted>
  <dcterms:created xsi:type="dcterms:W3CDTF">2020-11-15T18:57:00Z</dcterms:created>
  <dcterms:modified xsi:type="dcterms:W3CDTF">2020-11-16T13:06:00Z</dcterms:modified>
</cp:coreProperties>
</file>